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A9" w:rsidRPr="00C35B7E" w:rsidRDefault="004546A9" w:rsidP="004546A9">
      <w:pPr>
        <w:autoSpaceDE w:val="0"/>
        <w:autoSpaceDN w:val="0"/>
        <w:adjustRightInd w:val="0"/>
        <w:rPr>
          <w:rFonts w:ascii="Arial" w:hAnsi="Arial" w:cs="Arial"/>
          <w:b/>
          <w:bCs/>
          <w:color w:val="000000"/>
          <w:sz w:val="28"/>
          <w:szCs w:val="28"/>
        </w:rPr>
      </w:pPr>
      <w:r w:rsidRPr="00C35B7E">
        <w:rPr>
          <w:rFonts w:ascii="Arial" w:hAnsi="Arial" w:cs="Arial"/>
          <w:b/>
          <w:bCs/>
          <w:color w:val="000000"/>
          <w:szCs w:val="28"/>
        </w:rPr>
        <w:t>PART 1 – GENERAL</w:t>
      </w:r>
      <w:r w:rsidR="00C35B7E">
        <w:rPr>
          <w:rFonts w:ascii="Arial" w:hAnsi="Arial" w:cs="Arial"/>
          <w:b/>
          <w:bCs/>
          <w:color w:val="000000"/>
          <w:szCs w:val="28"/>
        </w:rPr>
        <w:br/>
      </w:r>
    </w:p>
    <w:p w:rsidR="004546A9" w:rsidRPr="00C35B7E" w:rsidRDefault="004546A9" w:rsidP="004546A9">
      <w:pPr>
        <w:numPr>
          <w:ilvl w:val="1"/>
          <w:numId w:val="10"/>
        </w:numPr>
        <w:rPr>
          <w:rFonts w:ascii="Arial" w:hAnsi="Arial" w:cs="Arial"/>
          <w:b/>
          <w:bCs/>
          <w:sz w:val="22"/>
          <w:szCs w:val="22"/>
        </w:rPr>
      </w:pPr>
      <w:r w:rsidRPr="00C35B7E">
        <w:rPr>
          <w:rFonts w:ascii="Arial" w:hAnsi="Arial" w:cs="Arial"/>
          <w:b/>
          <w:bCs/>
          <w:sz w:val="22"/>
          <w:szCs w:val="22"/>
        </w:rPr>
        <w:t>DESCRIPTION</w:t>
      </w:r>
      <w:r w:rsidR="00C35B7E">
        <w:rPr>
          <w:rFonts w:ascii="Arial" w:hAnsi="Arial" w:cs="Arial"/>
          <w:b/>
          <w:bCs/>
          <w:sz w:val="22"/>
          <w:szCs w:val="22"/>
        </w:rPr>
        <w:br/>
      </w:r>
    </w:p>
    <w:p w:rsidR="004546A9" w:rsidRPr="00C35B7E" w:rsidRDefault="008E6BF5" w:rsidP="00303C7C">
      <w:pPr>
        <w:numPr>
          <w:ilvl w:val="0"/>
          <w:numId w:val="11"/>
        </w:numPr>
        <w:tabs>
          <w:tab w:val="clear" w:pos="720"/>
        </w:tabs>
        <w:autoSpaceDE w:val="0"/>
        <w:autoSpaceDN w:val="0"/>
        <w:adjustRightInd w:val="0"/>
        <w:rPr>
          <w:rFonts w:ascii="Arial" w:hAnsi="Arial" w:cs="Arial"/>
          <w:color w:val="000000"/>
          <w:sz w:val="20"/>
          <w:szCs w:val="20"/>
        </w:rPr>
      </w:pPr>
      <w:proofErr w:type="spellStart"/>
      <w:r>
        <w:rPr>
          <w:rFonts w:ascii="Arial" w:hAnsi="Arial" w:cs="Arial"/>
          <w:b/>
          <w:bCs/>
          <w:color w:val="000000"/>
          <w:sz w:val="20"/>
          <w:szCs w:val="20"/>
        </w:rPr>
        <w:t>StreetBond</w:t>
      </w:r>
      <w:proofErr w:type="spellEnd"/>
      <w:r>
        <w:rPr>
          <w:rFonts w:ascii="Arial" w:hAnsi="Arial" w:cs="Arial"/>
          <w:b/>
          <w:bCs/>
          <w:color w:val="000000"/>
          <w:sz w:val="20"/>
          <w:szCs w:val="20"/>
        </w:rPr>
        <w:t>®</w:t>
      </w:r>
      <w:r w:rsidR="004546A9" w:rsidRPr="00C35B7E">
        <w:rPr>
          <w:rFonts w:ascii="Arial" w:hAnsi="Arial" w:cs="Arial"/>
          <w:bCs/>
          <w:color w:val="000000"/>
          <w:sz w:val="20"/>
          <w:szCs w:val="20"/>
        </w:rPr>
        <w:t xml:space="preserve"> Advanced Coatings for Asphalt are specifically formulated for application to </w:t>
      </w:r>
      <w:r w:rsidR="004546A9" w:rsidRPr="00C35B7E">
        <w:rPr>
          <w:rFonts w:ascii="Arial" w:hAnsi="Arial" w:cs="Arial"/>
          <w:color w:val="000000"/>
          <w:sz w:val="20"/>
          <w:szCs w:val="20"/>
        </w:rPr>
        <w:t>asphalt</w:t>
      </w:r>
      <w:r w:rsidR="004546A9" w:rsidRPr="00C35B7E">
        <w:rPr>
          <w:rFonts w:ascii="Arial" w:hAnsi="Arial" w:cs="Arial"/>
          <w:bCs/>
          <w:color w:val="000000"/>
          <w:sz w:val="20"/>
          <w:szCs w:val="20"/>
        </w:rPr>
        <w:t xml:space="preserve"> pavement and have been confirmed by a certified testing facility to possess a balance of performance properties for a durable and color-fast finish.  </w:t>
      </w:r>
    </w:p>
    <w:p w:rsidR="004546A9" w:rsidRPr="00C35B7E" w:rsidRDefault="004546A9" w:rsidP="00303C7C">
      <w:pPr>
        <w:numPr>
          <w:ilvl w:val="0"/>
          <w:numId w:val="11"/>
        </w:numPr>
        <w:tabs>
          <w:tab w:val="clear" w:pos="720"/>
        </w:tabs>
        <w:rPr>
          <w:rFonts w:ascii="Arial" w:hAnsi="Arial" w:cs="Arial"/>
          <w:sz w:val="20"/>
          <w:szCs w:val="20"/>
        </w:rPr>
      </w:pPr>
      <w:r w:rsidRPr="00C35B7E">
        <w:rPr>
          <w:rFonts w:ascii="Arial" w:hAnsi="Arial" w:cs="Arial"/>
          <w:sz w:val="20"/>
          <w:szCs w:val="20"/>
        </w:rPr>
        <w:t xml:space="preserve">A variety of </w:t>
      </w:r>
      <w:proofErr w:type="spellStart"/>
      <w:r w:rsidR="008E6BF5">
        <w:rPr>
          <w:rFonts w:ascii="Arial" w:hAnsi="Arial" w:cs="Arial"/>
          <w:b/>
          <w:sz w:val="20"/>
          <w:szCs w:val="20"/>
        </w:rPr>
        <w:t>StreetBond</w:t>
      </w:r>
      <w:proofErr w:type="spellEnd"/>
      <w:r w:rsidR="008E6BF5">
        <w:rPr>
          <w:rFonts w:ascii="Arial" w:hAnsi="Arial" w:cs="Arial"/>
          <w:b/>
          <w:sz w:val="20"/>
          <w:szCs w:val="20"/>
        </w:rPr>
        <w:t>®</w:t>
      </w:r>
      <w:r w:rsidR="00406F9F">
        <w:rPr>
          <w:rFonts w:ascii="Arial" w:hAnsi="Arial" w:cs="Arial"/>
          <w:sz w:val="20"/>
          <w:szCs w:val="20"/>
        </w:rPr>
        <w:t xml:space="preserve"> coating colors </w:t>
      </w:r>
      <w:proofErr w:type="gramStart"/>
      <w:r w:rsidR="00406F9F">
        <w:rPr>
          <w:rFonts w:ascii="Arial" w:hAnsi="Arial" w:cs="Arial"/>
          <w:sz w:val="20"/>
          <w:szCs w:val="20"/>
        </w:rPr>
        <w:t>are</w:t>
      </w:r>
      <w:proofErr w:type="gramEnd"/>
      <w:r w:rsidR="00406F9F">
        <w:rPr>
          <w:rFonts w:ascii="Arial" w:hAnsi="Arial" w:cs="Arial"/>
          <w:sz w:val="20"/>
          <w:szCs w:val="20"/>
        </w:rPr>
        <w:t xml:space="preserve"> available. </w:t>
      </w:r>
      <w:r w:rsidRPr="00C35B7E">
        <w:rPr>
          <w:rFonts w:ascii="Arial" w:hAnsi="Arial" w:cs="Arial"/>
          <w:sz w:val="20"/>
          <w:szCs w:val="20"/>
        </w:rPr>
        <w:t xml:space="preserve">Please refer to </w:t>
      </w:r>
      <w:hyperlink r:id="rId9" w:history="1">
        <w:r w:rsidR="00E934E1">
          <w:rPr>
            <w:rStyle w:val="Hyperlink"/>
            <w:rFonts w:ascii="Arial" w:hAnsi="Arial" w:cs="Arial"/>
            <w:sz w:val="20"/>
            <w:szCs w:val="20"/>
          </w:rPr>
          <w:t>gaf</w:t>
        </w:r>
        <w:r w:rsidR="00E934E1" w:rsidRPr="0054668F">
          <w:rPr>
            <w:rStyle w:val="Hyperlink"/>
            <w:rFonts w:ascii="Arial" w:hAnsi="Arial" w:cs="Arial"/>
            <w:sz w:val="20"/>
            <w:szCs w:val="20"/>
          </w:rPr>
          <w:t>.com</w:t>
        </w:r>
      </w:hyperlink>
      <w:r w:rsidRPr="00C35B7E">
        <w:rPr>
          <w:rFonts w:ascii="Arial" w:hAnsi="Arial" w:cs="Arial"/>
          <w:sz w:val="20"/>
          <w:szCs w:val="20"/>
        </w:rPr>
        <w:t xml:space="preserve"> to view these.   Custom colors are available upon request.</w:t>
      </w:r>
    </w:p>
    <w:p w:rsidR="004546A9" w:rsidRPr="00C35B7E" w:rsidRDefault="004546A9" w:rsidP="00303C7C">
      <w:pPr>
        <w:numPr>
          <w:ilvl w:val="0"/>
          <w:numId w:val="11"/>
        </w:numPr>
        <w:tabs>
          <w:tab w:val="clear" w:pos="720"/>
        </w:tabs>
        <w:autoSpaceDE w:val="0"/>
        <w:autoSpaceDN w:val="0"/>
        <w:adjustRightInd w:val="0"/>
        <w:rPr>
          <w:rFonts w:ascii="Arial" w:hAnsi="Arial" w:cs="Arial"/>
          <w:sz w:val="20"/>
          <w:szCs w:val="20"/>
        </w:rPr>
      </w:pPr>
      <w:r w:rsidRPr="00C35B7E">
        <w:rPr>
          <w:rFonts w:ascii="Arial" w:hAnsi="Arial" w:cs="Arial"/>
          <w:bCs/>
          <w:color w:val="000000"/>
          <w:sz w:val="20"/>
          <w:szCs w:val="20"/>
        </w:rPr>
        <w:t xml:space="preserve">In addition to being used on flat asphalt surfaces, </w:t>
      </w:r>
      <w:proofErr w:type="spellStart"/>
      <w:r w:rsidR="00E934E1">
        <w:rPr>
          <w:rFonts w:ascii="Arial" w:hAnsi="Arial" w:cs="Arial"/>
          <w:b/>
          <w:bCs/>
          <w:color w:val="000000"/>
          <w:sz w:val="20"/>
          <w:szCs w:val="20"/>
        </w:rPr>
        <w:t>StreetBond</w:t>
      </w:r>
      <w:proofErr w:type="spellEnd"/>
      <w:r w:rsidR="00E934E1">
        <w:rPr>
          <w:rFonts w:ascii="Arial" w:hAnsi="Arial" w:cs="Arial"/>
          <w:b/>
          <w:bCs/>
          <w:color w:val="000000"/>
          <w:sz w:val="20"/>
          <w:szCs w:val="20"/>
        </w:rPr>
        <w:t>®</w:t>
      </w:r>
      <w:r w:rsidRPr="00C35B7E">
        <w:rPr>
          <w:rFonts w:ascii="Arial" w:hAnsi="Arial" w:cs="Arial"/>
          <w:b/>
          <w:bCs/>
          <w:color w:val="000000"/>
          <w:sz w:val="20"/>
          <w:szCs w:val="20"/>
        </w:rPr>
        <w:t xml:space="preserve"> </w:t>
      </w:r>
      <w:r w:rsidRPr="00C35B7E">
        <w:rPr>
          <w:rFonts w:ascii="Arial" w:hAnsi="Arial" w:cs="Arial"/>
          <w:bCs/>
          <w:color w:val="000000"/>
          <w:sz w:val="20"/>
          <w:szCs w:val="20"/>
        </w:rPr>
        <w:t>coatings have be</w:t>
      </w:r>
      <w:r w:rsidR="004C2D44" w:rsidRPr="00C35B7E">
        <w:rPr>
          <w:rFonts w:ascii="Arial" w:hAnsi="Arial" w:cs="Arial"/>
          <w:bCs/>
          <w:color w:val="000000"/>
          <w:sz w:val="20"/>
          <w:szCs w:val="20"/>
        </w:rPr>
        <w:t>en</w:t>
      </w:r>
      <w:r w:rsidRPr="00C35B7E">
        <w:rPr>
          <w:rFonts w:ascii="Arial" w:hAnsi="Arial" w:cs="Arial"/>
          <w:bCs/>
          <w:color w:val="000000"/>
          <w:sz w:val="20"/>
          <w:szCs w:val="20"/>
        </w:rPr>
        <w:t xml:space="preserve"> formulated to work in conjunction with the StreetPrint®</w:t>
      </w:r>
      <w:r w:rsidRPr="00C35B7E">
        <w:rPr>
          <w:rFonts w:ascii="Arial" w:hAnsi="Arial" w:cs="Arial"/>
          <w:b/>
          <w:bCs/>
          <w:color w:val="000000"/>
          <w:sz w:val="20"/>
          <w:szCs w:val="20"/>
        </w:rPr>
        <w:t xml:space="preserve"> </w:t>
      </w:r>
      <w:r w:rsidRPr="00C35B7E">
        <w:rPr>
          <w:rFonts w:ascii="Arial" w:hAnsi="Arial" w:cs="Arial"/>
          <w:bCs/>
          <w:color w:val="000000"/>
          <w:sz w:val="20"/>
          <w:szCs w:val="20"/>
        </w:rPr>
        <w:t xml:space="preserve">asphalt imprinting process to create </w:t>
      </w:r>
      <w:r w:rsidR="003C7BC1" w:rsidRPr="00C35B7E">
        <w:rPr>
          <w:rFonts w:ascii="Arial" w:hAnsi="Arial" w:cs="Arial"/>
          <w:bCs/>
          <w:color w:val="000000"/>
          <w:sz w:val="20"/>
          <w:szCs w:val="20"/>
        </w:rPr>
        <w:t>the appearance of unit paving materials</w:t>
      </w:r>
      <w:r w:rsidRPr="00C35B7E">
        <w:rPr>
          <w:rFonts w:ascii="Arial" w:hAnsi="Arial" w:cs="Arial"/>
          <w:bCs/>
          <w:color w:val="000000"/>
          <w:sz w:val="20"/>
          <w:szCs w:val="20"/>
        </w:rPr>
        <w:t>.</w:t>
      </w:r>
      <w:r w:rsidR="00406F9F">
        <w:rPr>
          <w:rFonts w:ascii="Arial" w:hAnsi="Arial" w:cs="Arial"/>
          <w:bCs/>
          <w:color w:val="000000"/>
          <w:sz w:val="20"/>
          <w:szCs w:val="20"/>
        </w:rPr>
        <w:t xml:space="preserve"> </w:t>
      </w:r>
      <w:r w:rsidRPr="00C35B7E">
        <w:rPr>
          <w:rFonts w:ascii="Arial" w:hAnsi="Arial" w:cs="Arial"/>
          <w:bCs/>
          <w:color w:val="000000"/>
          <w:sz w:val="20"/>
          <w:szCs w:val="20"/>
        </w:rPr>
        <w:t xml:space="preserve">For more information about the </w:t>
      </w:r>
      <w:proofErr w:type="spellStart"/>
      <w:r w:rsidRPr="00C35B7E">
        <w:rPr>
          <w:rFonts w:ascii="Arial" w:hAnsi="Arial" w:cs="Arial"/>
          <w:bCs/>
          <w:color w:val="000000"/>
          <w:sz w:val="20"/>
          <w:szCs w:val="20"/>
        </w:rPr>
        <w:t>StreetPrint</w:t>
      </w:r>
      <w:proofErr w:type="spellEnd"/>
      <w:r w:rsidRPr="00C35B7E">
        <w:rPr>
          <w:rFonts w:ascii="Arial" w:hAnsi="Arial" w:cs="Arial"/>
          <w:bCs/>
          <w:color w:val="000000"/>
          <w:sz w:val="20"/>
          <w:szCs w:val="20"/>
        </w:rPr>
        <w:t>® process visit</w:t>
      </w:r>
      <w:r w:rsidR="00E03FAD" w:rsidRPr="00C35B7E">
        <w:rPr>
          <w:rFonts w:ascii="Arial" w:hAnsi="Arial" w:cs="Arial"/>
          <w:bCs/>
          <w:color w:val="000000"/>
          <w:sz w:val="20"/>
          <w:szCs w:val="20"/>
        </w:rPr>
        <w:t xml:space="preserve"> </w:t>
      </w:r>
      <w:r w:rsidR="00E934E1">
        <w:rPr>
          <w:rFonts w:ascii="Arial" w:hAnsi="Arial" w:cs="Arial"/>
          <w:bCs/>
          <w:color w:val="000000"/>
          <w:sz w:val="20"/>
          <w:szCs w:val="20"/>
        </w:rPr>
        <w:t>gaf</w:t>
      </w:r>
      <w:r w:rsidR="00E03FAD" w:rsidRPr="00C35B7E">
        <w:rPr>
          <w:rFonts w:ascii="Arial" w:hAnsi="Arial" w:cs="Arial"/>
          <w:bCs/>
          <w:color w:val="000000"/>
          <w:sz w:val="20"/>
          <w:szCs w:val="20"/>
        </w:rPr>
        <w:t>.com</w:t>
      </w:r>
      <w:r w:rsidR="000064C2" w:rsidRPr="00C35B7E">
        <w:rPr>
          <w:rFonts w:ascii="Arial" w:hAnsi="Arial" w:cs="Arial"/>
          <w:bCs/>
          <w:color w:val="000000"/>
          <w:sz w:val="20"/>
          <w:szCs w:val="20"/>
        </w:rPr>
        <w:t>.</w:t>
      </w:r>
    </w:p>
    <w:p w:rsidR="004546A9" w:rsidRPr="00C35B7E" w:rsidRDefault="004546A9" w:rsidP="00303C7C">
      <w:pPr>
        <w:numPr>
          <w:ilvl w:val="0"/>
          <w:numId w:val="11"/>
        </w:numPr>
        <w:tabs>
          <w:tab w:val="clear" w:pos="720"/>
        </w:tabs>
        <w:autoSpaceDE w:val="0"/>
        <w:autoSpaceDN w:val="0"/>
        <w:adjustRightInd w:val="0"/>
        <w:rPr>
          <w:rFonts w:ascii="Arial" w:hAnsi="Arial" w:cs="Arial"/>
          <w:sz w:val="20"/>
          <w:szCs w:val="20"/>
        </w:rPr>
      </w:pPr>
      <w:r w:rsidRPr="00C35B7E">
        <w:rPr>
          <w:rFonts w:ascii="Arial" w:hAnsi="Arial" w:cs="Arial"/>
          <w:b/>
          <w:bCs/>
          <w:color w:val="000000"/>
          <w:sz w:val="20"/>
          <w:szCs w:val="20"/>
        </w:rPr>
        <w:t xml:space="preserve">StreetBond </w:t>
      </w:r>
      <w:r w:rsidRPr="00C35B7E">
        <w:rPr>
          <w:rFonts w:ascii="Arial" w:hAnsi="Arial" w:cs="Arial"/>
          <w:bCs/>
          <w:color w:val="000000"/>
          <w:sz w:val="20"/>
          <w:szCs w:val="20"/>
        </w:rPr>
        <w:t>coatings are</w:t>
      </w:r>
      <w:r w:rsidRPr="00C35B7E">
        <w:rPr>
          <w:rFonts w:ascii="Arial" w:hAnsi="Arial" w:cs="Arial"/>
          <w:sz w:val="20"/>
          <w:szCs w:val="20"/>
        </w:rPr>
        <w:t xml:space="preserve"> suitable for a wide variety of pavement applications.  Cycle lanes, sidewalks, parking lots, walkways, cross-walks, medians, plazas, dedicated bus lanes, entranceways, and residential driveways are some examples of successful applications of </w:t>
      </w:r>
      <w:proofErr w:type="spellStart"/>
      <w:r w:rsidR="00E934E1">
        <w:rPr>
          <w:rFonts w:ascii="Arial" w:hAnsi="Arial" w:cs="Arial"/>
          <w:b/>
          <w:bCs/>
          <w:color w:val="000000"/>
          <w:sz w:val="20"/>
          <w:szCs w:val="20"/>
        </w:rPr>
        <w:t>StreetBond</w:t>
      </w:r>
      <w:proofErr w:type="spellEnd"/>
      <w:r w:rsidR="00E934E1">
        <w:rPr>
          <w:rFonts w:ascii="Arial" w:hAnsi="Arial" w:cs="Arial"/>
          <w:b/>
          <w:bCs/>
          <w:color w:val="000000"/>
          <w:sz w:val="20"/>
          <w:szCs w:val="20"/>
        </w:rPr>
        <w:t>®</w:t>
      </w:r>
      <w:r w:rsidRPr="00C35B7E">
        <w:rPr>
          <w:rFonts w:ascii="Arial" w:hAnsi="Arial" w:cs="Arial"/>
          <w:b/>
          <w:bCs/>
          <w:color w:val="000000"/>
          <w:sz w:val="20"/>
          <w:szCs w:val="20"/>
        </w:rPr>
        <w:t xml:space="preserve"> </w:t>
      </w:r>
      <w:r w:rsidRPr="00C35B7E">
        <w:rPr>
          <w:rFonts w:ascii="Arial" w:hAnsi="Arial" w:cs="Arial"/>
          <w:bCs/>
          <w:color w:val="000000"/>
          <w:sz w:val="20"/>
          <w:szCs w:val="20"/>
        </w:rPr>
        <w:t>coatings both with and without the StreetPrint® process</w:t>
      </w:r>
      <w:r w:rsidRPr="00C35B7E">
        <w:rPr>
          <w:rFonts w:ascii="Arial" w:hAnsi="Arial" w:cs="Arial"/>
          <w:sz w:val="20"/>
          <w:szCs w:val="20"/>
        </w:rPr>
        <w:t xml:space="preserve">. </w:t>
      </w:r>
    </w:p>
    <w:p w:rsidR="004546A9" w:rsidRPr="00C35B7E" w:rsidRDefault="004546A9" w:rsidP="00303C7C">
      <w:pPr>
        <w:numPr>
          <w:ilvl w:val="0"/>
          <w:numId w:val="11"/>
        </w:numPr>
        <w:tabs>
          <w:tab w:val="clear" w:pos="720"/>
        </w:tabs>
        <w:autoSpaceDE w:val="0"/>
        <w:autoSpaceDN w:val="0"/>
        <w:adjustRightInd w:val="0"/>
        <w:rPr>
          <w:rFonts w:ascii="Arial" w:hAnsi="Arial" w:cs="Arial"/>
          <w:sz w:val="20"/>
          <w:szCs w:val="20"/>
        </w:rPr>
      </w:pPr>
      <w:r w:rsidRPr="00C35B7E">
        <w:rPr>
          <w:rFonts w:ascii="Arial" w:hAnsi="Arial" w:cs="Arial"/>
          <w:sz w:val="20"/>
          <w:szCs w:val="20"/>
        </w:rPr>
        <w:t xml:space="preserve">Certain colors of the </w:t>
      </w:r>
      <w:proofErr w:type="spellStart"/>
      <w:r w:rsidR="00E934E1">
        <w:rPr>
          <w:rFonts w:ascii="Arial" w:hAnsi="Arial" w:cs="Arial"/>
          <w:b/>
          <w:sz w:val="20"/>
          <w:szCs w:val="20"/>
        </w:rPr>
        <w:t>StreetBond</w:t>
      </w:r>
      <w:proofErr w:type="spellEnd"/>
      <w:r w:rsidR="00E934E1">
        <w:rPr>
          <w:rFonts w:ascii="Arial" w:hAnsi="Arial" w:cs="Arial"/>
          <w:b/>
          <w:sz w:val="20"/>
          <w:szCs w:val="20"/>
        </w:rPr>
        <w:t>®</w:t>
      </w:r>
      <w:r w:rsidRPr="00C35B7E">
        <w:rPr>
          <w:rFonts w:ascii="Arial" w:hAnsi="Arial" w:cs="Arial"/>
          <w:b/>
          <w:sz w:val="20"/>
          <w:szCs w:val="20"/>
        </w:rPr>
        <w:t xml:space="preserve"> </w:t>
      </w:r>
      <w:r w:rsidRPr="00C35B7E">
        <w:rPr>
          <w:rFonts w:ascii="Arial" w:hAnsi="Arial" w:cs="Arial"/>
          <w:sz w:val="20"/>
          <w:szCs w:val="20"/>
        </w:rPr>
        <w:t xml:space="preserve">coatings have been independently verified to have an SRI greater than 29 and therefore can help projects qualify for points in the LEED program under </w:t>
      </w:r>
      <w:r w:rsidR="00406F9F">
        <w:rPr>
          <w:rFonts w:ascii="Arial" w:hAnsi="Arial" w:cs="Arial"/>
          <w:sz w:val="20"/>
          <w:szCs w:val="20"/>
        </w:rPr>
        <w:t xml:space="preserve">Heat Island Effect: Non-Roof. </w:t>
      </w:r>
      <w:r w:rsidRPr="00C35B7E">
        <w:rPr>
          <w:rFonts w:ascii="Arial" w:hAnsi="Arial" w:cs="Arial"/>
          <w:sz w:val="20"/>
          <w:szCs w:val="20"/>
        </w:rPr>
        <w:t>Please refer to</w:t>
      </w:r>
      <w:r w:rsidR="00E934E1">
        <w:rPr>
          <w:rFonts w:ascii="Arial" w:hAnsi="Arial" w:cs="Arial"/>
          <w:sz w:val="20"/>
          <w:szCs w:val="20"/>
        </w:rPr>
        <w:t xml:space="preserve"> </w:t>
      </w:r>
      <w:hyperlink r:id="rId10" w:history="1">
        <w:r w:rsidR="00E934E1">
          <w:rPr>
            <w:rStyle w:val="Hyperlink"/>
            <w:rFonts w:ascii="Arial" w:hAnsi="Arial" w:cs="Arial"/>
            <w:sz w:val="20"/>
            <w:szCs w:val="20"/>
          </w:rPr>
          <w:t>gaf</w:t>
        </w:r>
        <w:r w:rsidR="00E934E1" w:rsidRPr="0054668F">
          <w:rPr>
            <w:rStyle w:val="Hyperlink"/>
            <w:rFonts w:ascii="Arial" w:hAnsi="Arial" w:cs="Arial"/>
            <w:sz w:val="20"/>
            <w:szCs w:val="20"/>
          </w:rPr>
          <w:t>.com</w:t>
        </w:r>
      </w:hyperlink>
      <w:r w:rsidRPr="00C35B7E">
        <w:rPr>
          <w:rFonts w:ascii="Arial" w:hAnsi="Arial" w:cs="Arial"/>
          <w:sz w:val="20"/>
          <w:szCs w:val="20"/>
        </w:rPr>
        <w:t xml:space="preserve"> for further information.   </w:t>
      </w:r>
    </w:p>
    <w:p w:rsidR="004546A9" w:rsidRPr="00C35B7E" w:rsidRDefault="004546A9" w:rsidP="00303C7C">
      <w:pPr>
        <w:numPr>
          <w:ilvl w:val="0"/>
          <w:numId w:val="11"/>
        </w:numPr>
        <w:tabs>
          <w:tab w:val="clear" w:pos="720"/>
        </w:tabs>
        <w:rPr>
          <w:rFonts w:ascii="Arial" w:hAnsi="Arial" w:cs="Arial"/>
          <w:sz w:val="20"/>
          <w:szCs w:val="20"/>
        </w:rPr>
      </w:pPr>
      <w:r w:rsidRPr="00C35B7E">
        <w:rPr>
          <w:rFonts w:ascii="Arial" w:hAnsi="Arial" w:cs="Arial"/>
          <w:sz w:val="20"/>
          <w:szCs w:val="20"/>
        </w:rPr>
        <w:t>Qualifications.</w:t>
      </w:r>
      <w:r w:rsidR="00406F9F">
        <w:rPr>
          <w:rFonts w:ascii="Arial" w:hAnsi="Arial" w:cs="Arial"/>
          <w:sz w:val="20"/>
          <w:szCs w:val="20"/>
        </w:rPr>
        <w:t xml:space="preserve"> </w:t>
      </w:r>
      <w:r w:rsidRPr="00C35B7E">
        <w:rPr>
          <w:rFonts w:ascii="Arial" w:hAnsi="Arial" w:cs="Arial"/>
          <w:sz w:val="20"/>
          <w:szCs w:val="20"/>
        </w:rPr>
        <w:t xml:space="preserve">Only </w:t>
      </w:r>
      <w:r w:rsidRPr="00C35B7E">
        <w:rPr>
          <w:rFonts w:ascii="Arial" w:hAnsi="Arial" w:cs="Arial"/>
          <w:b/>
          <w:sz w:val="20"/>
          <w:szCs w:val="20"/>
        </w:rPr>
        <w:t>Accredited</w:t>
      </w:r>
      <w:r w:rsidR="007801F3" w:rsidRPr="00C35B7E">
        <w:rPr>
          <w:rFonts w:ascii="Arial" w:hAnsi="Arial" w:cs="Arial"/>
          <w:b/>
          <w:sz w:val="20"/>
          <w:szCs w:val="20"/>
        </w:rPr>
        <w:t xml:space="preserve"> </w:t>
      </w:r>
      <w:proofErr w:type="spellStart"/>
      <w:r w:rsidR="00E934E1">
        <w:rPr>
          <w:rFonts w:ascii="Arial" w:hAnsi="Arial" w:cs="Arial"/>
          <w:b/>
          <w:sz w:val="20"/>
          <w:szCs w:val="20"/>
        </w:rPr>
        <w:t>StreetBond</w:t>
      </w:r>
      <w:proofErr w:type="spellEnd"/>
      <w:r w:rsidR="00E934E1">
        <w:rPr>
          <w:rFonts w:ascii="Arial" w:hAnsi="Arial" w:cs="Arial"/>
          <w:b/>
          <w:sz w:val="20"/>
          <w:szCs w:val="20"/>
        </w:rPr>
        <w:t>®</w:t>
      </w:r>
      <w:r w:rsidR="007801F3" w:rsidRPr="00C35B7E">
        <w:rPr>
          <w:rFonts w:ascii="Arial" w:hAnsi="Arial" w:cs="Arial"/>
          <w:b/>
          <w:sz w:val="20"/>
          <w:szCs w:val="20"/>
        </w:rPr>
        <w:t xml:space="preserve"> </w:t>
      </w:r>
      <w:r w:rsidR="00DB31BF" w:rsidRPr="00C35B7E">
        <w:rPr>
          <w:rFonts w:ascii="Arial" w:hAnsi="Arial" w:cs="Arial"/>
          <w:b/>
          <w:sz w:val="20"/>
          <w:szCs w:val="20"/>
        </w:rPr>
        <w:t>A</w:t>
      </w:r>
      <w:r w:rsidRPr="00C35B7E">
        <w:rPr>
          <w:rFonts w:ascii="Arial" w:hAnsi="Arial" w:cs="Arial"/>
          <w:b/>
          <w:sz w:val="20"/>
          <w:szCs w:val="20"/>
        </w:rPr>
        <w:t>pplicators</w:t>
      </w:r>
      <w:r w:rsidRPr="00C35B7E">
        <w:rPr>
          <w:rFonts w:ascii="Arial" w:hAnsi="Arial" w:cs="Arial"/>
          <w:sz w:val="20"/>
          <w:szCs w:val="20"/>
        </w:rPr>
        <w:t xml:space="preserve"> may bid for and perform the imprinted portion of this work.</w:t>
      </w:r>
      <w:r w:rsidR="00406F9F">
        <w:rPr>
          <w:rFonts w:ascii="Arial" w:hAnsi="Arial" w:cs="Arial"/>
          <w:sz w:val="20"/>
          <w:szCs w:val="20"/>
        </w:rPr>
        <w:t xml:space="preserve">  </w:t>
      </w:r>
      <w:r w:rsidRPr="00C35B7E">
        <w:rPr>
          <w:rFonts w:ascii="Arial" w:hAnsi="Arial" w:cs="Arial"/>
          <w:sz w:val="20"/>
          <w:szCs w:val="20"/>
        </w:rPr>
        <w:t xml:space="preserve">Please refer to </w:t>
      </w:r>
      <w:r w:rsidR="00692B34" w:rsidRPr="00C35B7E">
        <w:rPr>
          <w:rFonts w:ascii="Arial" w:hAnsi="Arial" w:cs="Arial"/>
          <w:b/>
          <w:sz w:val="20"/>
          <w:szCs w:val="20"/>
        </w:rPr>
        <w:t>Section 1.3</w:t>
      </w:r>
      <w:r w:rsidRPr="00C35B7E">
        <w:rPr>
          <w:rFonts w:ascii="Arial" w:hAnsi="Arial" w:cs="Arial"/>
          <w:b/>
          <w:sz w:val="20"/>
          <w:szCs w:val="20"/>
        </w:rPr>
        <w:t xml:space="preserve"> DEFINITIONS.</w:t>
      </w:r>
    </w:p>
    <w:p w:rsidR="003B31D4" w:rsidRPr="00C35B7E" w:rsidRDefault="00E934E1" w:rsidP="00303C7C">
      <w:pPr>
        <w:numPr>
          <w:ilvl w:val="0"/>
          <w:numId w:val="11"/>
        </w:numPr>
        <w:tabs>
          <w:tab w:val="clear" w:pos="720"/>
        </w:tabs>
        <w:rPr>
          <w:rFonts w:ascii="Arial" w:hAnsi="Arial" w:cs="Arial"/>
          <w:color w:val="000000"/>
          <w:sz w:val="20"/>
          <w:szCs w:val="20"/>
        </w:rPr>
      </w:pP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3B31D4" w:rsidRPr="00C35B7E">
        <w:rPr>
          <w:rFonts w:ascii="Arial" w:hAnsi="Arial" w:cs="Arial"/>
          <w:b/>
          <w:color w:val="000000"/>
          <w:sz w:val="20"/>
          <w:szCs w:val="20"/>
        </w:rPr>
        <w:t xml:space="preserve"> </w:t>
      </w:r>
      <w:r w:rsidR="003B31D4" w:rsidRPr="00C35B7E">
        <w:rPr>
          <w:rFonts w:ascii="Arial" w:hAnsi="Arial" w:cs="Arial"/>
          <w:color w:val="000000"/>
          <w:sz w:val="20"/>
          <w:szCs w:val="20"/>
        </w:rPr>
        <w:t xml:space="preserve">products are manufactured in </w:t>
      </w:r>
      <w:r w:rsidR="003B31D4" w:rsidRPr="00C35B7E">
        <w:rPr>
          <w:rFonts w:ascii="Arial" w:hAnsi="Arial" w:cs="Arial"/>
          <w:b/>
          <w:color w:val="000000"/>
          <w:sz w:val="20"/>
          <w:szCs w:val="20"/>
        </w:rPr>
        <w:t>ISO9001 / ISO14001</w:t>
      </w:r>
      <w:r w:rsidR="003B31D4" w:rsidRPr="00C35B7E">
        <w:rPr>
          <w:rFonts w:ascii="Arial" w:hAnsi="Arial" w:cs="Arial"/>
          <w:color w:val="000000"/>
          <w:sz w:val="20"/>
          <w:szCs w:val="20"/>
        </w:rPr>
        <w:t xml:space="preserve"> facilities to </w:t>
      </w:r>
      <w:r w:rsidR="00200154" w:rsidRPr="00C35B7E">
        <w:rPr>
          <w:rFonts w:ascii="Arial" w:hAnsi="Arial" w:cs="Arial"/>
          <w:color w:val="000000"/>
          <w:sz w:val="20"/>
          <w:szCs w:val="20"/>
        </w:rPr>
        <w:t xml:space="preserve">ensure </w:t>
      </w:r>
      <w:r w:rsidR="003B31D4" w:rsidRPr="00C35B7E">
        <w:rPr>
          <w:rFonts w:ascii="Arial" w:hAnsi="Arial" w:cs="Arial"/>
          <w:color w:val="000000"/>
          <w:sz w:val="20"/>
          <w:szCs w:val="20"/>
        </w:rPr>
        <w:t>quality products produced in legally</w:t>
      </w:r>
      <w:r w:rsidR="00932CD9" w:rsidRPr="00C35B7E">
        <w:rPr>
          <w:rFonts w:ascii="Arial" w:hAnsi="Arial" w:cs="Arial"/>
          <w:color w:val="000000"/>
          <w:sz w:val="20"/>
          <w:szCs w:val="20"/>
        </w:rPr>
        <w:t>-</w:t>
      </w:r>
      <w:r w:rsidR="003B31D4" w:rsidRPr="00C35B7E">
        <w:rPr>
          <w:rFonts w:ascii="Arial" w:hAnsi="Arial" w:cs="Arial"/>
          <w:color w:val="000000"/>
          <w:sz w:val="20"/>
          <w:szCs w:val="20"/>
        </w:rPr>
        <w:t>responsible and environmentally</w:t>
      </w:r>
      <w:r w:rsidR="00932CD9" w:rsidRPr="00C35B7E">
        <w:rPr>
          <w:rFonts w:ascii="Arial" w:hAnsi="Arial" w:cs="Arial"/>
          <w:color w:val="000000"/>
          <w:sz w:val="20"/>
          <w:szCs w:val="20"/>
        </w:rPr>
        <w:t>-</w:t>
      </w:r>
      <w:r w:rsidR="003B31D4" w:rsidRPr="00C35B7E">
        <w:rPr>
          <w:rFonts w:ascii="Arial" w:hAnsi="Arial" w:cs="Arial"/>
          <w:color w:val="000000"/>
          <w:sz w:val="20"/>
          <w:szCs w:val="20"/>
        </w:rPr>
        <w:t>conscious manner</w:t>
      </w:r>
    </w:p>
    <w:p w:rsidR="00C7741F" w:rsidRPr="00C35B7E" w:rsidRDefault="00E934E1" w:rsidP="00303C7C">
      <w:pPr>
        <w:numPr>
          <w:ilvl w:val="0"/>
          <w:numId w:val="11"/>
        </w:numPr>
        <w:tabs>
          <w:tab w:val="clear" w:pos="720"/>
        </w:tabs>
        <w:rPr>
          <w:rFonts w:ascii="Arial" w:hAnsi="Arial" w:cs="Arial"/>
          <w:color w:val="000000"/>
          <w:sz w:val="20"/>
          <w:szCs w:val="20"/>
        </w:rPr>
      </w:pP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C7741F" w:rsidRPr="00C35B7E">
        <w:rPr>
          <w:rFonts w:ascii="Arial" w:hAnsi="Arial" w:cs="Arial"/>
          <w:b/>
          <w:color w:val="000000"/>
          <w:sz w:val="20"/>
          <w:szCs w:val="20"/>
        </w:rPr>
        <w:t xml:space="preserve"> </w:t>
      </w:r>
      <w:r w:rsidR="00C7741F" w:rsidRPr="00C35B7E">
        <w:rPr>
          <w:rFonts w:ascii="Arial" w:hAnsi="Arial" w:cs="Arial"/>
          <w:color w:val="000000"/>
          <w:sz w:val="20"/>
          <w:szCs w:val="20"/>
        </w:rPr>
        <w:t>coatings are only available fr</w:t>
      </w:r>
      <w:r w:rsidR="005C44CD" w:rsidRPr="00C35B7E">
        <w:rPr>
          <w:rFonts w:ascii="Arial" w:hAnsi="Arial" w:cs="Arial"/>
          <w:color w:val="000000"/>
          <w:sz w:val="20"/>
          <w:szCs w:val="20"/>
        </w:rPr>
        <w:t xml:space="preserve">om </w:t>
      </w:r>
      <w:r>
        <w:rPr>
          <w:rFonts w:ascii="Arial" w:hAnsi="Arial" w:cs="Arial"/>
          <w:color w:val="000000"/>
          <w:sz w:val="20"/>
          <w:szCs w:val="20"/>
        </w:rPr>
        <w:t>GAF</w:t>
      </w:r>
      <w:r w:rsidR="005C44CD" w:rsidRPr="00C35B7E">
        <w:rPr>
          <w:rFonts w:ascii="Arial" w:hAnsi="Arial" w:cs="Arial"/>
          <w:color w:val="000000"/>
          <w:sz w:val="20"/>
          <w:szCs w:val="20"/>
        </w:rPr>
        <w:t>.</w:t>
      </w:r>
    </w:p>
    <w:p w:rsidR="004546A9" w:rsidRPr="00C35B7E" w:rsidRDefault="004546A9" w:rsidP="00303C7C">
      <w:pPr>
        <w:numPr>
          <w:ilvl w:val="0"/>
          <w:numId w:val="11"/>
        </w:numPr>
        <w:tabs>
          <w:tab w:val="clear" w:pos="720"/>
        </w:tabs>
        <w:rPr>
          <w:rFonts w:ascii="Arial" w:hAnsi="Arial" w:cs="Arial"/>
          <w:sz w:val="20"/>
          <w:szCs w:val="20"/>
        </w:rPr>
      </w:pPr>
      <w:r w:rsidRPr="00C35B7E">
        <w:rPr>
          <w:rFonts w:ascii="Arial" w:hAnsi="Arial" w:cs="Arial"/>
          <w:b/>
          <w:bCs/>
          <w:color w:val="000000"/>
          <w:sz w:val="20"/>
          <w:szCs w:val="20"/>
        </w:rPr>
        <w:t>StreetPrint®</w:t>
      </w:r>
      <w:r w:rsidRPr="00C35B7E">
        <w:rPr>
          <w:rFonts w:ascii="Arial" w:hAnsi="Arial" w:cs="Arial"/>
          <w:sz w:val="20"/>
          <w:szCs w:val="20"/>
        </w:rPr>
        <w:t xml:space="preserve"> is a registered Trademark of </w:t>
      </w:r>
      <w:r w:rsidR="00E934E1">
        <w:rPr>
          <w:rFonts w:ascii="Arial" w:hAnsi="Arial" w:cs="Arial"/>
          <w:sz w:val="20"/>
          <w:szCs w:val="20"/>
        </w:rPr>
        <w:t>GAF</w:t>
      </w:r>
      <w:r w:rsidR="005174E8" w:rsidRPr="00C35B7E">
        <w:rPr>
          <w:rFonts w:ascii="Arial" w:hAnsi="Arial" w:cs="Arial"/>
          <w:sz w:val="20"/>
          <w:szCs w:val="20"/>
        </w:rPr>
        <w:t>.</w:t>
      </w:r>
    </w:p>
    <w:p w:rsidR="00F67F20" w:rsidRDefault="00F67F20">
      <w:pPr>
        <w:rPr>
          <w:rFonts w:ascii="Arial" w:hAnsi="Arial" w:cs="Arial"/>
        </w:rPr>
      </w:pPr>
      <w:r>
        <w:rPr>
          <w:rFonts w:ascii="Arial" w:hAnsi="Arial" w:cs="Arial"/>
        </w:rPr>
        <w:br w:type="page"/>
      </w:r>
    </w:p>
    <w:p w:rsidR="004546A9" w:rsidRPr="00C35B7E" w:rsidRDefault="004546A9" w:rsidP="004546A9">
      <w:pPr>
        <w:jc w:val="both"/>
        <w:rPr>
          <w:rFonts w:ascii="Arial" w:hAnsi="Arial" w:cs="Arial"/>
        </w:rPr>
      </w:pPr>
    </w:p>
    <w:p w:rsidR="009629AE" w:rsidRDefault="004546A9" w:rsidP="004546A9">
      <w:pPr>
        <w:autoSpaceDE w:val="0"/>
        <w:autoSpaceDN w:val="0"/>
        <w:adjustRightInd w:val="0"/>
        <w:rPr>
          <w:rFonts w:ascii="Arial" w:hAnsi="Arial" w:cs="Arial"/>
          <w:b/>
          <w:bCs/>
          <w:color w:val="000000"/>
          <w:sz w:val="22"/>
          <w:szCs w:val="22"/>
        </w:rPr>
      </w:pPr>
      <w:r w:rsidRPr="00C35B7E">
        <w:rPr>
          <w:rFonts w:ascii="Arial" w:hAnsi="Arial" w:cs="Arial"/>
          <w:b/>
          <w:bCs/>
          <w:color w:val="000000"/>
          <w:sz w:val="22"/>
          <w:szCs w:val="22"/>
        </w:rPr>
        <w:t>1.2 REFERENCES</w:t>
      </w:r>
      <w:r w:rsidR="00F67F20">
        <w:rPr>
          <w:rFonts w:ascii="Arial" w:hAnsi="Arial" w:cs="Arial"/>
          <w:b/>
          <w:bCs/>
          <w:color w:val="000000"/>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408"/>
      </w:tblGrid>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D4541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Standard Test Method for Pull-Off Strength of Coatings Using Portable Adhesion Tester.</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D4060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 xml:space="preserve">Test Method for Abrasion Resistance of Organic Coatings by the Taber </w:t>
            </w:r>
            <w:proofErr w:type="spellStart"/>
            <w:r w:rsidRPr="00C35B7E">
              <w:rPr>
                <w:rFonts w:ascii="Arial" w:hAnsi="Arial" w:cs="Arial"/>
                <w:color w:val="000000"/>
                <w:sz w:val="20"/>
                <w:szCs w:val="20"/>
              </w:rPr>
              <w:t>Abraser</w:t>
            </w:r>
            <w:proofErr w:type="spellEnd"/>
            <w:r w:rsidRPr="00C35B7E">
              <w:rPr>
                <w:rFonts w:ascii="Arial" w:hAnsi="Arial" w:cs="Arial"/>
                <w:color w:val="000000"/>
                <w:sz w:val="20"/>
                <w:szCs w:val="20"/>
              </w:rPr>
              <w:t>.</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D2697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Standard Test Method for Volume of Nonvolatile Matter in Clear or Pigmented Coatings.</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D522-93A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Standard Test Method for Mandrel Bend Test of Attached Organic Coatings.</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D1653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Standard test method for water vapor transmission through organic film coatings.</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G154 QUV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Accelerated Weathering Environment.  Standard Practice for Operating Fluorescent Light Apparatus for UV Exposure of Nonmetallic Materials.</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D2369 </w:t>
            </w:r>
          </w:p>
        </w:tc>
        <w:tc>
          <w:tcPr>
            <w:tcW w:w="6408" w:type="dxa"/>
            <w:vAlign w:val="center"/>
          </w:tcPr>
          <w:p w:rsidR="009629AE" w:rsidRPr="009629AE" w:rsidRDefault="009629AE" w:rsidP="009629AE">
            <w:pPr>
              <w:autoSpaceDE w:val="0"/>
              <w:autoSpaceDN w:val="0"/>
              <w:adjustRightInd w:val="0"/>
              <w:jc w:val="both"/>
              <w:rPr>
                <w:rFonts w:ascii="Arial" w:hAnsi="Arial" w:cs="Arial"/>
                <w:color w:val="000000"/>
                <w:sz w:val="20"/>
                <w:szCs w:val="20"/>
              </w:rPr>
            </w:pPr>
            <w:r w:rsidRPr="00C35B7E">
              <w:rPr>
                <w:rFonts w:ascii="Arial" w:hAnsi="Arial" w:cs="Arial"/>
                <w:color w:val="000000"/>
                <w:sz w:val="20"/>
                <w:szCs w:val="20"/>
              </w:rPr>
              <w:t>Weight Solids Standard test method for Volatile Content of Coatings.</w:t>
            </w:r>
          </w:p>
        </w:tc>
      </w:tr>
      <w:tr w:rsidR="009629AE" w:rsidTr="009629AE">
        <w:tc>
          <w:tcPr>
            <w:tcW w:w="2448" w:type="dxa"/>
            <w:vAlign w:val="center"/>
          </w:tcPr>
          <w:p w:rsidR="009629AE" w:rsidRPr="009629AE"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D1475 </w:t>
            </w:r>
          </w:p>
          <w:p w:rsidR="009629AE" w:rsidRPr="009629AE"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9629AE">
              <w:rPr>
                <w:rFonts w:ascii="Arial" w:hAnsi="Arial" w:cs="Arial"/>
                <w:color w:val="000000"/>
                <w:sz w:val="20"/>
                <w:szCs w:val="20"/>
              </w:rPr>
              <w:t>Standard Test method for Density of Paint, Varnish, Lacquer, Other related products.</w:t>
            </w:r>
          </w:p>
        </w:tc>
      </w:tr>
      <w:tr w:rsidR="009629AE" w:rsidTr="00F67F20">
        <w:trPr>
          <w:trHeight w:val="315"/>
        </w:trPr>
        <w:tc>
          <w:tcPr>
            <w:tcW w:w="2448" w:type="dxa"/>
            <w:vAlign w:val="center"/>
          </w:tcPr>
          <w:p w:rsidR="009629AE" w:rsidRPr="00F67F20"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9629AE">
              <w:rPr>
                <w:rFonts w:ascii="Arial" w:hAnsi="Arial" w:cs="Arial"/>
                <w:b/>
                <w:color w:val="000000"/>
                <w:sz w:val="20"/>
                <w:szCs w:val="20"/>
              </w:rPr>
              <w:t xml:space="preserve">ASTM D2240 (2000) </w:t>
            </w:r>
          </w:p>
        </w:tc>
        <w:tc>
          <w:tcPr>
            <w:tcW w:w="6408" w:type="dxa"/>
          </w:tcPr>
          <w:p w:rsidR="009629AE" w:rsidRDefault="009629AE" w:rsidP="00F67F20">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 xml:space="preserve">Standard Test Method for Rubber property – </w:t>
            </w:r>
            <w:proofErr w:type="spellStart"/>
            <w:r w:rsidRPr="00C35B7E">
              <w:rPr>
                <w:rFonts w:ascii="Arial" w:hAnsi="Arial" w:cs="Arial"/>
                <w:color w:val="000000"/>
                <w:sz w:val="20"/>
                <w:szCs w:val="20"/>
              </w:rPr>
              <w:t>Durometer</w:t>
            </w:r>
            <w:proofErr w:type="spellEnd"/>
            <w:r w:rsidRPr="00C35B7E">
              <w:rPr>
                <w:rFonts w:ascii="Arial" w:hAnsi="Arial" w:cs="Arial"/>
                <w:color w:val="000000"/>
                <w:sz w:val="20"/>
                <w:szCs w:val="20"/>
              </w:rPr>
              <w:t xml:space="preserve"> hardness.</w:t>
            </w:r>
          </w:p>
        </w:tc>
      </w:tr>
      <w:tr w:rsidR="009629AE" w:rsidTr="009629AE">
        <w:tc>
          <w:tcPr>
            <w:tcW w:w="2448" w:type="dxa"/>
            <w:vAlign w:val="center"/>
          </w:tcPr>
          <w:p w:rsidR="009629AE" w:rsidRPr="00F67F20"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F67F20">
              <w:rPr>
                <w:rFonts w:ascii="Arial" w:hAnsi="Arial" w:cs="Arial"/>
                <w:b/>
                <w:color w:val="000000"/>
                <w:sz w:val="20"/>
                <w:szCs w:val="20"/>
              </w:rPr>
              <w:t xml:space="preserve">ASTM D5895 </w:t>
            </w:r>
          </w:p>
          <w:p w:rsidR="009629AE" w:rsidRPr="00F67F20" w:rsidRDefault="009629AE" w:rsidP="009629AE">
            <w:pPr>
              <w:autoSpaceDE w:val="0"/>
              <w:autoSpaceDN w:val="0"/>
              <w:adjustRightInd w:val="0"/>
              <w:rPr>
                <w:rFonts w:ascii="Arial" w:hAnsi="Arial" w:cs="Arial"/>
                <w:b/>
                <w:bCs/>
                <w:color w:val="000000"/>
                <w:sz w:val="22"/>
                <w:szCs w:val="22"/>
              </w:rPr>
            </w:pP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Standard Test Method of drying or curing during film formation of organic coatings using mechanical recorders.</w:t>
            </w:r>
          </w:p>
        </w:tc>
      </w:tr>
      <w:tr w:rsidR="009629AE" w:rsidTr="00F67F20">
        <w:tc>
          <w:tcPr>
            <w:tcW w:w="2448" w:type="dxa"/>
            <w:vAlign w:val="center"/>
          </w:tcPr>
          <w:p w:rsidR="009629AE" w:rsidRPr="00F67F20" w:rsidRDefault="009629AE" w:rsidP="009629AE">
            <w:pPr>
              <w:numPr>
                <w:ilvl w:val="0"/>
                <w:numId w:val="1"/>
              </w:numPr>
              <w:tabs>
                <w:tab w:val="clear" w:pos="720"/>
                <w:tab w:val="num" w:pos="360"/>
              </w:tabs>
              <w:autoSpaceDE w:val="0"/>
              <w:autoSpaceDN w:val="0"/>
              <w:adjustRightInd w:val="0"/>
              <w:ind w:left="360"/>
              <w:jc w:val="both"/>
              <w:rPr>
                <w:rFonts w:ascii="Arial" w:hAnsi="Arial" w:cs="Arial"/>
                <w:b/>
                <w:color w:val="000000"/>
                <w:sz w:val="20"/>
                <w:szCs w:val="20"/>
              </w:rPr>
            </w:pPr>
            <w:r w:rsidRPr="00F67F20">
              <w:rPr>
                <w:rFonts w:ascii="Arial" w:hAnsi="Arial" w:cs="Arial"/>
                <w:b/>
                <w:color w:val="000000"/>
                <w:sz w:val="20"/>
                <w:szCs w:val="20"/>
              </w:rPr>
              <w:t xml:space="preserve">ASTM D-570 </w:t>
            </w:r>
          </w:p>
        </w:tc>
        <w:tc>
          <w:tcPr>
            <w:tcW w:w="6408" w:type="dxa"/>
            <w:vAlign w:val="center"/>
          </w:tcPr>
          <w:p w:rsidR="009629AE" w:rsidRDefault="009629AE" w:rsidP="009629AE">
            <w:pPr>
              <w:autoSpaceDE w:val="0"/>
              <w:autoSpaceDN w:val="0"/>
              <w:adjustRightInd w:val="0"/>
              <w:rPr>
                <w:rFonts w:ascii="Arial" w:hAnsi="Arial" w:cs="Arial"/>
                <w:b/>
                <w:bCs/>
                <w:color w:val="000000"/>
                <w:sz w:val="22"/>
                <w:szCs w:val="22"/>
              </w:rPr>
            </w:pPr>
            <w:r w:rsidRPr="00C35B7E">
              <w:rPr>
                <w:rFonts w:ascii="Arial" w:hAnsi="Arial" w:cs="Arial"/>
                <w:color w:val="000000"/>
                <w:sz w:val="20"/>
                <w:szCs w:val="20"/>
              </w:rPr>
              <w:t>Standard Test Method for water absorption of plastics.</w:t>
            </w:r>
          </w:p>
        </w:tc>
      </w:tr>
    </w:tbl>
    <w:p w:rsidR="004546A9" w:rsidRPr="009629AE" w:rsidRDefault="004546A9" w:rsidP="009629AE">
      <w:pPr>
        <w:autoSpaceDE w:val="0"/>
        <w:autoSpaceDN w:val="0"/>
        <w:adjustRightInd w:val="0"/>
        <w:rPr>
          <w:rFonts w:ascii="Arial" w:hAnsi="Arial" w:cs="Arial"/>
          <w:b/>
          <w:bCs/>
          <w:color w:val="000000"/>
          <w:sz w:val="22"/>
          <w:szCs w:val="22"/>
        </w:rPr>
      </w:pPr>
    </w:p>
    <w:p w:rsidR="00F67F20" w:rsidRDefault="00F67F20">
      <w:pPr>
        <w:rPr>
          <w:rFonts w:ascii="Arial" w:hAnsi="Arial" w:cs="Arial"/>
          <w:b/>
          <w:color w:val="000000"/>
          <w:sz w:val="22"/>
        </w:rPr>
      </w:pPr>
      <w:r>
        <w:rPr>
          <w:rFonts w:ascii="Arial" w:hAnsi="Arial" w:cs="Arial"/>
          <w:b/>
          <w:color w:val="000000"/>
          <w:sz w:val="22"/>
        </w:rPr>
        <w:br w:type="page"/>
      </w:r>
    </w:p>
    <w:p w:rsidR="004546A9" w:rsidRPr="00C35B7E" w:rsidRDefault="004546A9" w:rsidP="00406F9F">
      <w:pPr>
        <w:autoSpaceDE w:val="0"/>
        <w:autoSpaceDN w:val="0"/>
        <w:adjustRightInd w:val="0"/>
        <w:rPr>
          <w:rFonts w:ascii="Arial" w:hAnsi="Arial" w:cs="Arial"/>
          <w:b/>
          <w:color w:val="000000"/>
          <w:sz w:val="22"/>
        </w:rPr>
      </w:pPr>
      <w:r w:rsidRPr="00C35B7E">
        <w:rPr>
          <w:rFonts w:ascii="Arial" w:hAnsi="Arial" w:cs="Arial"/>
          <w:b/>
          <w:color w:val="000000"/>
          <w:sz w:val="22"/>
        </w:rPr>
        <w:lastRenderedPageBreak/>
        <w:t>1.3 DEFINITIONS</w:t>
      </w:r>
      <w:r w:rsidR="00406F9F">
        <w:rPr>
          <w:rFonts w:ascii="Arial" w:hAnsi="Arial" w:cs="Arial"/>
          <w:b/>
          <w:color w:val="000000"/>
          <w:sz w:val="22"/>
        </w:rPr>
        <w:br/>
      </w:r>
    </w:p>
    <w:p w:rsidR="0003679D"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sz w:val="20"/>
          <w:szCs w:val="20"/>
        </w:rPr>
        <w:t>“Accredited</w:t>
      </w:r>
      <w:r w:rsidR="007801F3" w:rsidRPr="00C35B7E">
        <w:rPr>
          <w:rFonts w:ascii="Arial" w:hAnsi="Arial" w:cs="Arial"/>
          <w:b/>
          <w:sz w:val="20"/>
          <w:szCs w:val="20"/>
        </w:rPr>
        <w:t xml:space="preserve"> </w:t>
      </w:r>
      <w:proofErr w:type="spellStart"/>
      <w:r w:rsidR="00E934E1">
        <w:rPr>
          <w:rFonts w:ascii="Arial" w:hAnsi="Arial" w:cs="Arial"/>
          <w:b/>
          <w:sz w:val="20"/>
          <w:szCs w:val="20"/>
        </w:rPr>
        <w:t>StreetBond</w:t>
      </w:r>
      <w:proofErr w:type="spellEnd"/>
      <w:r w:rsidR="00E934E1">
        <w:rPr>
          <w:rFonts w:ascii="Arial" w:hAnsi="Arial" w:cs="Arial"/>
          <w:b/>
          <w:sz w:val="20"/>
          <w:szCs w:val="20"/>
        </w:rPr>
        <w:t>®</w:t>
      </w:r>
      <w:r w:rsidRPr="00C35B7E">
        <w:rPr>
          <w:rFonts w:ascii="Arial" w:hAnsi="Arial" w:cs="Arial"/>
          <w:b/>
          <w:bCs/>
          <w:sz w:val="20"/>
          <w:szCs w:val="20"/>
        </w:rPr>
        <w:t xml:space="preserve"> Applicator”</w:t>
      </w:r>
      <w:r w:rsidRPr="00C35B7E">
        <w:rPr>
          <w:rFonts w:ascii="Arial" w:hAnsi="Arial" w:cs="Arial"/>
          <w:sz w:val="20"/>
          <w:szCs w:val="20"/>
        </w:rPr>
        <w:t xml:space="preserve"> has valid </w:t>
      </w:r>
      <w:r w:rsidR="00DB31BF" w:rsidRPr="00C35B7E">
        <w:rPr>
          <w:rFonts w:ascii="Arial" w:hAnsi="Arial" w:cs="Arial"/>
          <w:sz w:val="20"/>
          <w:szCs w:val="20"/>
        </w:rPr>
        <w:t>Certificat</w:t>
      </w:r>
      <w:r w:rsidR="00A14095" w:rsidRPr="00C35B7E">
        <w:rPr>
          <w:rFonts w:ascii="Arial" w:hAnsi="Arial" w:cs="Arial"/>
          <w:sz w:val="20"/>
          <w:szCs w:val="20"/>
        </w:rPr>
        <w:t>ion</w:t>
      </w:r>
      <w:r w:rsidR="00DB31BF" w:rsidRPr="00C35B7E">
        <w:rPr>
          <w:rFonts w:ascii="Arial" w:hAnsi="Arial" w:cs="Arial"/>
          <w:sz w:val="20"/>
          <w:szCs w:val="20"/>
        </w:rPr>
        <w:t xml:space="preserve"> </w:t>
      </w:r>
      <w:r w:rsidR="00A14095" w:rsidRPr="00C35B7E">
        <w:rPr>
          <w:rFonts w:ascii="Arial" w:hAnsi="Arial" w:cs="Arial"/>
          <w:sz w:val="20"/>
          <w:szCs w:val="20"/>
        </w:rPr>
        <w:t>for both Texture</w:t>
      </w:r>
      <w:r w:rsidR="00BF0CE8" w:rsidRPr="00C35B7E">
        <w:rPr>
          <w:rFonts w:ascii="Arial" w:hAnsi="Arial" w:cs="Arial"/>
          <w:sz w:val="20"/>
          <w:szCs w:val="20"/>
        </w:rPr>
        <w:t>d</w:t>
      </w:r>
      <w:r w:rsidR="00A14095" w:rsidRPr="00C35B7E">
        <w:rPr>
          <w:rFonts w:ascii="Arial" w:hAnsi="Arial" w:cs="Arial"/>
          <w:sz w:val="20"/>
          <w:szCs w:val="20"/>
        </w:rPr>
        <w:t xml:space="preserve"> (stamped) and </w:t>
      </w:r>
      <w:r w:rsidR="008B41F1" w:rsidRPr="00C35B7E">
        <w:rPr>
          <w:rFonts w:ascii="Arial" w:hAnsi="Arial" w:cs="Arial"/>
          <w:sz w:val="20"/>
          <w:szCs w:val="20"/>
        </w:rPr>
        <w:t>N</w:t>
      </w:r>
      <w:r w:rsidR="00A14095" w:rsidRPr="00C35B7E">
        <w:rPr>
          <w:rFonts w:ascii="Arial" w:hAnsi="Arial" w:cs="Arial"/>
          <w:sz w:val="20"/>
          <w:szCs w:val="20"/>
        </w:rPr>
        <w:t>on-</w:t>
      </w:r>
      <w:r w:rsidR="008B41F1" w:rsidRPr="00C35B7E">
        <w:rPr>
          <w:rFonts w:ascii="Arial" w:hAnsi="Arial" w:cs="Arial"/>
          <w:sz w:val="20"/>
          <w:szCs w:val="20"/>
        </w:rPr>
        <w:t>Textured (flat</w:t>
      </w:r>
      <w:r w:rsidR="00A14095" w:rsidRPr="00C35B7E">
        <w:rPr>
          <w:rFonts w:ascii="Arial" w:hAnsi="Arial" w:cs="Arial"/>
          <w:sz w:val="20"/>
          <w:szCs w:val="20"/>
        </w:rPr>
        <w:t xml:space="preserve">work) </w:t>
      </w:r>
      <w:r w:rsidR="00DB31BF" w:rsidRPr="00C35B7E">
        <w:rPr>
          <w:rFonts w:ascii="Arial" w:hAnsi="Arial" w:cs="Arial"/>
          <w:sz w:val="20"/>
          <w:szCs w:val="20"/>
        </w:rPr>
        <w:t>as offered</w:t>
      </w:r>
      <w:r w:rsidR="008B41F1" w:rsidRPr="00C35B7E">
        <w:rPr>
          <w:rFonts w:ascii="Arial" w:hAnsi="Arial" w:cs="Arial"/>
          <w:sz w:val="20"/>
          <w:szCs w:val="20"/>
        </w:rPr>
        <w:t xml:space="preserve"> by </w:t>
      </w:r>
      <w:r w:rsidR="00E934E1">
        <w:rPr>
          <w:rFonts w:ascii="Arial" w:hAnsi="Arial" w:cs="Arial"/>
          <w:sz w:val="20"/>
          <w:szCs w:val="20"/>
        </w:rPr>
        <w:t>GAF</w:t>
      </w:r>
      <w:r w:rsidR="008B41F1" w:rsidRPr="00C35B7E">
        <w:rPr>
          <w:rFonts w:ascii="Arial" w:hAnsi="Arial" w:cs="Arial"/>
          <w:sz w:val="20"/>
          <w:szCs w:val="20"/>
        </w:rPr>
        <w:t xml:space="preserve"> and a</w:t>
      </w:r>
      <w:r w:rsidRPr="00C35B7E">
        <w:rPr>
          <w:rFonts w:ascii="Arial" w:hAnsi="Arial" w:cs="Arial"/>
          <w:sz w:val="20"/>
          <w:szCs w:val="20"/>
        </w:rPr>
        <w:t xml:space="preserve">re reviewed on an annual basis.  All </w:t>
      </w:r>
      <w:r w:rsidRPr="00C35B7E">
        <w:rPr>
          <w:rFonts w:ascii="Arial" w:hAnsi="Arial" w:cs="Arial"/>
          <w:b/>
          <w:bCs/>
          <w:sz w:val="20"/>
          <w:szCs w:val="20"/>
        </w:rPr>
        <w:t>Accredited</w:t>
      </w:r>
      <w:r w:rsidR="007801F3" w:rsidRPr="00C35B7E">
        <w:rPr>
          <w:rFonts w:ascii="Arial" w:hAnsi="Arial" w:cs="Arial"/>
          <w:b/>
          <w:sz w:val="20"/>
          <w:szCs w:val="20"/>
        </w:rPr>
        <w:t xml:space="preserve"> </w:t>
      </w:r>
      <w:proofErr w:type="spellStart"/>
      <w:r w:rsidR="00E934E1">
        <w:rPr>
          <w:rFonts w:ascii="Arial" w:hAnsi="Arial" w:cs="Arial"/>
          <w:b/>
          <w:sz w:val="20"/>
          <w:szCs w:val="20"/>
        </w:rPr>
        <w:t>StreetBond</w:t>
      </w:r>
      <w:proofErr w:type="spellEnd"/>
      <w:r w:rsidR="00E934E1">
        <w:rPr>
          <w:rFonts w:ascii="Arial" w:hAnsi="Arial" w:cs="Arial"/>
          <w:b/>
          <w:sz w:val="20"/>
          <w:szCs w:val="20"/>
        </w:rPr>
        <w:t>®</w:t>
      </w:r>
      <w:r w:rsidRPr="00C35B7E">
        <w:rPr>
          <w:rFonts w:ascii="Arial" w:hAnsi="Arial" w:cs="Arial"/>
          <w:b/>
          <w:bCs/>
          <w:sz w:val="20"/>
          <w:szCs w:val="20"/>
        </w:rPr>
        <w:t xml:space="preserve"> Applicators</w:t>
      </w:r>
      <w:r w:rsidRPr="00C35B7E">
        <w:rPr>
          <w:rFonts w:ascii="Arial" w:hAnsi="Arial" w:cs="Arial"/>
          <w:sz w:val="20"/>
          <w:szCs w:val="20"/>
        </w:rPr>
        <w:t xml:space="preserve"> have been qualified by</w:t>
      </w:r>
      <w:r w:rsidR="00E934E1">
        <w:rPr>
          <w:rFonts w:ascii="Arial" w:hAnsi="Arial" w:cs="Arial"/>
          <w:sz w:val="20"/>
          <w:szCs w:val="20"/>
        </w:rPr>
        <w:t xml:space="preserve"> GAF</w:t>
      </w:r>
      <w:r w:rsidRPr="00C35B7E">
        <w:rPr>
          <w:rFonts w:ascii="Arial" w:hAnsi="Arial" w:cs="Arial"/>
          <w:sz w:val="20"/>
          <w:szCs w:val="20"/>
        </w:rPr>
        <w:t xml:space="preserve"> to perform the Work</w:t>
      </w:r>
      <w:r w:rsidR="008B41F1" w:rsidRPr="00C35B7E">
        <w:rPr>
          <w:rFonts w:ascii="Arial" w:hAnsi="Arial" w:cs="Arial"/>
          <w:sz w:val="20"/>
          <w:szCs w:val="20"/>
        </w:rPr>
        <w:t xml:space="preserve"> and offer a</w:t>
      </w:r>
      <w:r w:rsidR="00862DBF" w:rsidRPr="00C35B7E">
        <w:rPr>
          <w:rFonts w:ascii="Arial" w:hAnsi="Arial" w:cs="Arial"/>
          <w:sz w:val="20"/>
          <w:szCs w:val="20"/>
        </w:rPr>
        <w:t xml:space="preserve"> product</w:t>
      </w:r>
      <w:r w:rsidR="008B41F1" w:rsidRPr="00C35B7E">
        <w:rPr>
          <w:rFonts w:ascii="Arial" w:hAnsi="Arial" w:cs="Arial"/>
          <w:sz w:val="20"/>
          <w:szCs w:val="20"/>
        </w:rPr>
        <w:t xml:space="preserve"> Warranty</w:t>
      </w:r>
      <w:r w:rsidR="0003679D" w:rsidRPr="00C35B7E">
        <w:rPr>
          <w:rFonts w:ascii="Arial" w:hAnsi="Arial" w:cs="Arial"/>
          <w:sz w:val="20"/>
          <w:szCs w:val="20"/>
        </w:rPr>
        <w:t>.</w:t>
      </w:r>
      <w:r w:rsidR="000D5F91" w:rsidRPr="00C35B7E">
        <w:rPr>
          <w:rFonts w:ascii="Arial" w:hAnsi="Arial" w:cs="Arial"/>
          <w:sz w:val="20"/>
          <w:szCs w:val="20"/>
        </w:rPr>
        <w:t xml:space="preserve"> </w:t>
      </w:r>
    </w:p>
    <w:p w:rsidR="00862DBF" w:rsidRPr="00C35B7E" w:rsidRDefault="00115770"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sz w:val="20"/>
          <w:szCs w:val="20"/>
        </w:rPr>
        <w:t>“</w:t>
      </w:r>
      <w:r w:rsidR="00A14095" w:rsidRPr="00C35B7E">
        <w:rPr>
          <w:rFonts w:ascii="Arial" w:hAnsi="Arial" w:cs="Arial"/>
          <w:b/>
          <w:bCs/>
          <w:sz w:val="20"/>
          <w:szCs w:val="20"/>
        </w:rPr>
        <w:t>Approved</w:t>
      </w:r>
      <w:r w:rsidRPr="00C35B7E">
        <w:rPr>
          <w:rFonts w:ascii="Arial" w:hAnsi="Arial" w:cs="Arial"/>
          <w:b/>
          <w:bCs/>
          <w:sz w:val="20"/>
          <w:szCs w:val="20"/>
        </w:rPr>
        <w:t xml:space="preserve"> Applicator”</w:t>
      </w:r>
      <w:r w:rsidRPr="00C35B7E">
        <w:rPr>
          <w:rFonts w:ascii="Arial" w:hAnsi="Arial" w:cs="Arial"/>
          <w:sz w:val="20"/>
          <w:szCs w:val="20"/>
        </w:rPr>
        <w:t xml:space="preserve"> has valid Certificat</w:t>
      </w:r>
      <w:r w:rsidR="00A14095" w:rsidRPr="00C35B7E">
        <w:rPr>
          <w:rFonts w:ascii="Arial" w:hAnsi="Arial" w:cs="Arial"/>
          <w:sz w:val="20"/>
          <w:szCs w:val="20"/>
        </w:rPr>
        <w:t>ion</w:t>
      </w:r>
      <w:r w:rsidRPr="00C35B7E">
        <w:rPr>
          <w:rFonts w:ascii="Arial" w:hAnsi="Arial" w:cs="Arial"/>
          <w:sz w:val="20"/>
          <w:szCs w:val="20"/>
        </w:rPr>
        <w:t xml:space="preserve"> </w:t>
      </w:r>
      <w:r w:rsidR="00A14095" w:rsidRPr="00C35B7E">
        <w:rPr>
          <w:rFonts w:ascii="Arial" w:hAnsi="Arial" w:cs="Arial"/>
          <w:sz w:val="20"/>
          <w:szCs w:val="20"/>
        </w:rPr>
        <w:t xml:space="preserve">for non-textured (flatwork) application </w:t>
      </w:r>
      <w:r w:rsidR="00A14095" w:rsidRPr="00C35B7E">
        <w:rPr>
          <w:rFonts w:ascii="Arial" w:hAnsi="Arial" w:cs="Arial"/>
          <w:b/>
          <w:sz w:val="20"/>
          <w:szCs w:val="20"/>
        </w:rPr>
        <w:t>ONLY</w:t>
      </w:r>
      <w:r w:rsidR="00A14095" w:rsidRPr="00C35B7E">
        <w:rPr>
          <w:rFonts w:ascii="Arial" w:hAnsi="Arial" w:cs="Arial"/>
          <w:sz w:val="20"/>
          <w:szCs w:val="20"/>
        </w:rPr>
        <w:t xml:space="preserve"> </w:t>
      </w:r>
      <w:r w:rsidRPr="00C35B7E">
        <w:rPr>
          <w:rFonts w:ascii="Arial" w:hAnsi="Arial" w:cs="Arial"/>
          <w:sz w:val="20"/>
          <w:szCs w:val="20"/>
        </w:rPr>
        <w:t>as offered</w:t>
      </w:r>
      <w:r w:rsidR="00C6448E" w:rsidRPr="00C35B7E">
        <w:rPr>
          <w:rFonts w:ascii="Arial" w:hAnsi="Arial" w:cs="Arial"/>
          <w:sz w:val="20"/>
          <w:szCs w:val="20"/>
        </w:rPr>
        <w:t xml:space="preserve"> by </w:t>
      </w:r>
      <w:r w:rsidR="00E934E1">
        <w:rPr>
          <w:rFonts w:ascii="Arial" w:hAnsi="Arial" w:cs="Arial"/>
          <w:sz w:val="20"/>
          <w:szCs w:val="20"/>
        </w:rPr>
        <w:t>GAF</w:t>
      </w:r>
      <w:r w:rsidR="00C6448E" w:rsidRPr="00C35B7E">
        <w:rPr>
          <w:rFonts w:ascii="Arial" w:hAnsi="Arial" w:cs="Arial"/>
          <w:sz w:val="20"/>
          <w:szCs w:val="20"/>
        </w:rPr>
        <w:t xml:space="preserve"> and are reviewed on an annual basis</w:t>
      </w:r>
      <w:r w:rsidRPr="00C35B7E">
        <w:rPr>
          <w:rFonts w:ascii="Arial" w:hAnsi="Arial" w:cs="Arial"/>
          <w:sz w:val="20"/>
          <w:szCs w:val="20"/>
        </w:rPr>
        <w:t xml:space="preserve">. </w:t>
      </w:r>
      <w:r w:rsidR="00862DBF" w:rsidRPr="00C35B7E">
        <w:rPr>
          <w:rFonts w:ascii="Arial" w:hAnsi="Arial" w:cs="Arial"/>
          <w:sz w:val="20"/>
          <w:szCs w:val="20"/>
        </w:rPr>
        <w:t xml:space="preserve">Product </w:t>
      </w:r>
      <w:r w:rsidR="00C6448E" w:rsidRPr="00C35B7E">
        <w:rPr>
          <w:rFonts w:ascii="Arial" w:hAnsi="Arial" w:cs="Arial"/>
          <w:sz w:val="20"/>
          <w:szCs w:val="20"/>
        </w:rPr>
        <w:t>Warranties</w:t>
      </w:r>
      <w:r w:rsidR="00862DBF" w:rsidRPr="00C35B7E">
        <w:rPr>
          <w:rFonts w:ascii="Arial" w:hAnsi="Arial" w:cs="Arial"/>
          <w:sz w:val="20"/>
          <w:szCs w:val="20"/>
        </w:rPr>
        <w:t xml:space="preserve"> </w:t>
      </w:r>
      <w:r w:rsidR="00A4033D" w:rsidRPr="00C35B7E">
        <w:rPr>
          <w:rFonts w:ascii="Arial" w:hAnsi="Arial" w:cs="Arial"/>
          <w:sz w:val="20"/>
          <w:szCs w:val="20"/>
        </w:rPr>
        <w:t xml:space="preserve">may be </w:t>
      </w:r>
      <w:r w:rsidR="00862DBF" w:rsidRPr="00C35B7E">
        <w:rPr>
          <w:rFonts w:ascii="Arial" w:hAnsi="Arial" w:cs="Arial"/>
          <w:sz w:val="20"/>
          <w:szCs w:val="20"/>
        </w:rPr>
        <w:t xml:space="preserve">available to </w:t>
      </w:r>
      <w:r w:rsidR="00862DBF" w:rsidRPr="00C35B7E">
        <w:rPr>
          <w:rFonts w:ascii="Arial" w:hAnsi="Arial" w:cs="Arial"/>
          <w:b/>
          <w:sz w:val="20"/>
          <w:szCs w:val="20"/>
        </w:rPr>
        <w:t xml:space="preserve">Approved </w:t>
      </w:r>
      <w:r w:rsidR="000A64DA" w:rsidRPr="00C35B7E">
        <w:rPr>
          <w:rFonts w:ascii="Arial" w:hAnsi="Arial" w:cs="Arial"/>
          <w:b/>
          <w:sz w:val="20"/>
          <w:szCs w:val="20"/>
        </w:rPr>
        <w:t>A</w:t>
      </w:r>
      <w:r w:rsidR="00862DBF" w:rsidRPr="00C35B7E">
        <w:rPr>
          <w:rFonts w:ascii="Arial" w:hAnsi="Arial" w:cs="Arial"/>
          <w:b/>
          <w:sz w:val="20"/>
          <w:szCs w:val="20"/>
        </w:rPr>
        <w:t>pplicators</w:t>
      </w:r>
      <w:r w:rsidR="00862DBF" w:rsidRPr="00C35B7E">
        <w:rPr>
          <w:rFonts w:ascii="Arial" w:hAnsi="Arial" w:cs="Arial"/>
          <w:sz w:val="20"/>
          <w:szCs w:val="20"/>
        </w:rPr>
        <w:t xml:space="preserve"> </w:t>
      </w:r>
      <w:r w:rsidR="00A86EEA" w:rsidRPr="00C35B7E">
        <w:rPr>
          <w:rFonts w:ascii="Arial" w:hAnsi="Arial" w:cs="Arial"/>
          <w:sz w:val="20"/>
          <w:szCs w:val="20"/>
        </w:rPr>
        <w:t xml:space="preserve">but </w:t>
      </w:r>
      <w:r w:rsidR="00862DBF" w:rsidRPr="00C35B7E">
        <w:rPr>
          <w:rFonts w:ascii="Arial" w:hAnsi="Arial" w:cs="Arial"/>
          <w:sz w:val="20"/>
          <w:szCs w:val="20"/>
        </w:rPr>
        <w:t xml:space="preserve">require </w:t>
      </w:r>
      <w:r w:rsidR="00A4033D" w:rsidRPr="00C35B7E">
        <w:rPr>
          <w:rFonts w:ascii="Arial" w:hAnsi="Arial" w:cs="Arial"/>
          <w:sz w:val="20"/>
          <w:szCs w:val="20"/>
        </w:rPr>
        <w:t xml:space="preserve">approval </w:t>
      </w:r>
      <w:r w:rsidR="00862DBF" w:rsidRPr="00C35B7E">
        <w:rPr>
          <w:rFonts w:ascii="Arial" w:hAnsi="Arial" w:cs="Arial"/>
          <w:sz w:val="20"/>
          <w:szCs w:val="20"/>
        </w:rPr>
        <w:t>and supervision</w:t>
      </w:r>
      <w:r w:rsidR="00A86EEA" w:rsidRPr="00C35B7E">
        <w:rPr>
          <w:rFonts w:ascii="Arial" w:hAnsi="Arial" w:cs="Arial"/>
          <w:sz w:val="20"/>
          <w:szCs w:val="20"/>
        </w:rPr>
        <w:t xml:space="preserve"> by a </w:t>
      </w:r>
      <w:r w:rsidR="00E934E1">
        <w:rPr>
          <w:rFonts w:ascii="Arial" w:hAnsi="Arial" w:cs="Arial"/>
          <w:sz w:val="20"/>
          <w:szCs w:val="20"/>
        </w:rPr>
        <w:t>GAF</w:t>
      </w:r>
      <w:r w:rsidR="005A5687" w:rsidRPr="00C35B7E">
        <w:rPr>
          <w:rFonts w:ascii="Arial" w:hAnsi="Arial" w:cs="Arial"/>
          <w:sz w:val="20"/>
          <w:szCs w:val="20"/>
        </w:rPr>
        <w:t xml:space="preserve"> Technical Sal</w:t>
      </w:r>
      <w:r w:rsidR="00A86EEA" w:rsidRPr="00C35B7E">
        <w:rPr>
          <w:rFonts w:ascii="Arial" w:hAnsi="Arial" w:cs="Arial"/>
          <w:sz w:val="20"/>
          <w:szCs w:val="20"/>
        </w:rPr>
        <w:t xml:space="preserve">es </w:t>
      </w:r>
      <w:r w:rsidR="00A86EEA" w:rsidRPr="00C35B7E">
        <w:rPr>
          <w:rFonts w:ascii="Arial" w:hAnsi="Arial" w:cs="Arial"/>
          <w:sz w:val="20"/>
          <w:szCs w:val="20"/>
          <w:lang w:val="en-CA"/>
        </w:rPr>
        <w:t>Representative</w:t>
      </w:r>
      <w:r w:rsidR="00862DBF" w:rsidRPr="00C35B7E">
        <w:rPr>
          <w:rFonts w:ascii="Arial" w:hAnsi="Arial" w:cs="Arial"/>
          <w:sz w:val="20"/>
          <w:szCs w:val="20"/>
        </w:rPr>
        <w:t xml:space="preserve">. </w:t>
      </w:r>
    </w:p>
    <w:p w:rsidR="004546A9"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color w:val="000000"/>
          <w:sz w:val="20"/>
          <w:szCs w:val="20"/>
        </w:rPr>
        <w:t>“Applicator”</w:t>
      </w:r>
      <w:r w:rsidRPr="00C35B7E">
        <w:rPr>
          <w:rFonts w:ascii="Arial" w:hAnsi="Arial" w:cs="Arial"/>
          <w:color w:val="000000"/>
          <w:sz w:val="20"/>
          <w:szCs w:val="20"/>
        </w:rPr>
        <w:t xml:space="preserve"> means the installer of the </w:t>
      </w:r>
      <w:proofErr w:type="spellStart"/>
      <w:r w:rsidR="00E934E1">
        <w:rPr>
          <w:rFonts w:ascii="Arial" w:hAnsi="Arial" w:cs="Arial"/>
          <w:b/>
          <w:color w:val="000000"/>
          <w:sz w:val="20"/>
          <w:szCs w:val="20"/>
        </w:rPr>
        <w:t>StreetBond</w:t>
      </w:r>
      <w:proofErr w:type="spellEnd"/>
      <w:r w:rsidR="00E934E1">
        <w:rPr>
          <w:rFonts w:ascii="Arial" w:hAnsi="Arial" w:cs="Arial"/>
          <w:b/>
          <w:color w:val="000000"/>
          <w:sz w:val="20"/>
          <w:szCs w:val="20"/>
        </w:rPr>
        <w:t>®</w:t>
      </w:r>
      <w:r w:rsidRPr="00C35B7E">
        <w:rPr>
          <w:rFonts w:ascii="Arial" w:hAnsi="Arial" w:cs="Arial"/>
          <w:color w:val="000000"/>
          <w:sz w:val="20"/>
          <w:szCs w:val="20"/>
        </w:rPr>
        <w:t xml:space="preserve"> coatings.</w:t>
      </w:r>
    </w:p>
    <w:p w:rsidR="004546A9"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color w:val="000000"/>
          <w:sz w:val="20"/>
          <w:szCs w:val="20"/>
        </w:rPr>
        <w:t xml:space="preserve"> “Owner” </w:t>
      </w:r>
      <w:r w:rsidRPr="00C35B7E">
        <w:rPr>
          <w:rFonts w:ascii="Arial" w:hAnsi="Arial" w:cs="Arial"/>
          <w:bCs/>
          <w:color w:val="000000"/>
          <w:sz w:val="20"/>
          <w:szCs w:val="20"/>
        </w:rPr>
        <w:t>means the Owner and refers to the representative person who has decision making authority for the Work.</w:t>
      </w:r>
    </w:p>
    <w:p w:rsidR="0003679D" w:rsidRPr="00C35B7E" w:rsidRDefault="0003679D"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Cs/>
          <w:color w:val="000000"/>
          <w:sz w:val="20"/>
          <w:szCs w:val="20"/>
        </w:rPr>
        <w:t>“</w:t>
      </w:r>
      <w:r w:rsidRPr="00C35B7E">
        <w:rPr>
          <w:rFonts w:ascii="Arial" w:hAnsi="Arial" w:cs="Arial"/>
          <w:b/>
          <w:bCs/>
          <w:color w:val="000000"/>
          <w:sz w:val="20"/>
          <w:szCs w:val="20"/>
        </w:rPr>
        <w:t>TSR</w:t>
      </w:r>
      <w:r w:rsidRPr="00C35B7E">
        <w:rPr>
          <w:rFonts w:ascii="Arial" w:hAnsi="Arial" w:cs="Arial"/>
          <w:bCs/>
          <w:color w:val="000000"/>
          <w:sz w:val="20"/>
          <w:szCs w:val="20"/>
        </w:rPr>
        <w:t xml:space="preserve">” is a </w:t>
      </w:r>
      <w:r w:rsidR="00E934E1">
        <w:rPr>
          <w:rFonts w:ascii="Arial" w:hAnsi="Arial" w:cs="Arial"/>
          <w:bCs/>
          <w:color w:val="000000"/>
          <w:sz w:val="20"/>
          <w:szCs w:val="20"/>
        </w:rPr>
        <w:t xml:space="preserve">GAF </w:t>
      </w:r>
      <w:r w:rsidR="00115770" w:rsidRPr="00C35B7E">
        <w:rPr>
          <w:rFonts w:ascii="Arial" w:hAnsi="Arial" w:cs="Arial"/>
          <w:bCs/>
          <w:color w:val="000000"/>
          <w:sz w:val="20"/>
          <w:szCs w:val="20"/>
        </w:rPr>
        <w:t>Technical</w:t>
      </w:r>
      <w:r w:rsidRPr="00C35B7E">
        <w:rPr>
          <w:rFonts w:ascii="Arial" w:hAnsi="Arial" w:cs="Arial"/>
          <w:bCs/>
          <w:color w:val="000000"/>
          <w:sz w:val="20"/>
          <w:szCs w:val="20"/>
        </w:rPr>
        <w:t xml:space="preserve"> Sales Representative </w:t>
      </w:r>
      <w:r w:rsidR="00115770" w:rsidRPr="00C35B7E">
        <w:rPr>
          <w:rFonts w:ascii="Arial" w:hAnsi="Arial" w:cs="Arial"/>
          <w:bCs/>
          <w:color w:val="000000"/>
          <w:sz w:val="20"/>
          <w:szCs w:val="20"/>
        </w:rPr>
        <w:t>who manag</w:t>
      </w:r>
      <w:r w:rsidR="004B4DE3" w:rsidRPr="00C35B7E">
        <w:rPr>
          <w:rFonts w:ascii="Arial" w:hAnsi="Arial" w:cs="Arial"/>
          <w:bCs/>
          <w:color w:val="000000"/>
          <w:sz w:val="20"/>
          <w:szCs w:val="20"/>
        </w:rPr>
        <w:t>es</w:t>
      </w:r>
      <w:r w:rsidR="00115770" w:rsidRPr="00C35B7E">
        <w:rPr>
          <w:rFonts w:ascii="Arial" w:hAnsi="Arial" w:cs="Arial"/>
          <w:bCs/>
          <w:color w:val="000000"/>
          <w:sz w:val="20"/>
          <w:szCs w:val="20"/>
        </w:rPr>
        <w:t xml:space="preserve"> the </w:t>
      </w:r>
      <w:proofErr w:type="spellStart"/>
      <w:r w:rsidR="00E934E1">
        <w:rPr>
          <w:rFonts w:ascii="Arial" w:hAnsi="Arial" w:cs="Arial"/>
          <w:bCs/>
          <w:color w:val="000000"/>
          <w:sz w:val="20"/>
          <w:szCs w:val="20"/>
        </w:rPr>
        <w:t>StreetBond</w:t>
      </w:r>
      <w:proofErr w:type="spellEnd"/>
      <w:r w:rsidR="00E934E1">
        <w:rPr>
          <w:rFonts w:ascii="Arial" w:hAnsi="Arial" w:cs="Arial"/>
          <w:bCs/>
          <w:color w:val="000000"/>
          <w:sz w:val="20"/>
          <w:szCs w:val="20"/>
        </w:rPr>
        <w:t>®</w:t>
      </w:r>
      <w:r w:rsidR="00115770" w:rsidRPr="00C35B7E">
        <w:rPr>
          <w:rFonts w:ascii="Arial" w:hAnsi="Arial" w:cs="Arial"/>
          <w:bCs/>
          <w:color w:val="000000"/>
          <w:sz w:val="20"/>
          <w:szCs w:val="20"/>
        </w:rPr>
        <w:t xml:space="preserve"> product in a given territory.</w:t>
      </w:r>
    </w:p>
    <w:p w:rsidR="004546A9"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color w:val="000000"/>
          <w:sz w:val="20"/>
          <w:szCs w:val="20"/>
        </w:rPr>
        <w:t>“</w:t>
      </w:r>
      <w:r w:rsidR="000B04E2" w:rsidRPr="00C35B7E">
        <w:rPr>
          <w:rFonts w:ascii="Arial" w:hAnsi="Arial" w:cs="Arial"/>
          <w:b/>
          <w:bCs/>
          <w:color w:val="000000"/>
          <w:sz w:val="20"/>
          <w:szCs w:val="20"/>
        </w:rPr>
        <w:t>Stamped</w:t>
      </w:r>
      <w:r w:rsidRPr="00C35B7E">
        <w:rPr>
          <w:rFonts w:ascii="Arial" w:hAnsi="Arial" w:cs="Arial"/>
          <w:b/>
          <w:bCs/>
          <w:color w:val="000000"/>
          <w:sz w:val="20"/>
          <w:szCs w:val="20"/>
        </w:rPr>
        <w:t xml:space="preserve"> asphalt pavement” </w:t>
      </w:r>
      <w:r w:rsidRPr="00C35B7E">
        <w:rPr>
          <w:rFonts w:ascii="Arial" w:hAnsi="Arial" w:cs="Arial"/>
          <w:bCs/>
          <w:color w:val="000000"/>
          <w:sz w:val="20"/>
          <w:szCs w:val="20"/>
        </w:rPr>
        <w:t xml:space="preserve">is </w:t>
      </w:r>
      <w:r w:rsidRPr="00C35B7E">
        <w:rPr>
          <w:rFonts w:ascii="Arial" w:hAnsi="Arial" w:cs="Arial"/>
          <w:color w:val="000000"/>
          <w:sz w:val="20"/>
          <w:szCs w:val="20"/>
        </w:rPr>
        <w:t>asphalt</w:t>
      </w:r>
      <w:r w:rsidRPr="00C35B7E">
        <w:rPr>
          <w:rFonts w:ascii="Arial" w:hAnsi="Arial" w:cs="Arial"/>
          <w:bCs/>
          <w:color w:val="000000"/>
          <w:sz w:val="20"/>
          <w:szCs w:val="20"/>
        </w:rPr>
        <w:t xml:space="preserve"> pavement that has been subjected to imprinting or </w:t>
      </w:r>
      <w:r w:rsidR="000B04E2" w:rsidRPr="00C35B7E">
        <w:rPr>
          <w:rFonts w:ascii="Arial" w:hAnsi="Arial" w:cs="Arial"/>
          <w:bCs/>
          <w:color w:val="000000"/>
          <w:sz w:val="20"/>
          <w:szCs w:val="20"/>
        </w:rPr>
        <w:t>texturing</w:t>
      </w:r>
      <w:r w:rsidRPr="00C35B7E">
        <w:rPr>
          <w:rFonts w:ascii="Arial" w:hAnsi="Arial" w:cs="Arial"/>
          <w:bCs/>
          <w:color w:val="000000"/>
          <w:sz w:val="20"/>
          <w:szCs w:val="20"/>
        </w:rPr>
        <w:t xml:space="preserve"> in a specific pattern.</w:t>
      </w:r>
    </w:p>
    <w:p w:rsidR="004546A9"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color w:val="000000"/>
          <w:sz w:val="20"/>
          <w:szCs w:val="20"/>
        </w:rPr>
        <w:t>“Non-</w:t>
      </w:r>
      <w:r w:rsidR="000B04E2" w:rsidRPr="00C35B7E">
        <w:rPr>
          <w:rFonts w:ascii="Arial" w:hAnsi="Arial" w:cs="Arial"/>
          <w:b/>
          <w:bCs/>
          <w:color w:val="000000"/>
          <w:sz w:val="20"/>
          <w:szCs w:val="20"/>
        </w:rPr>
        <w:t xml:space="preserve">Stamped </w:t>
      </w:r>
      <w:r w:rsidRPr="00C35B7E">
        <w:rPr>
          <w:rFonts w:ascii="Arial" w:hAnsi="Arial" w:cs="Arial"/>
          <w:b/>
          <w:bCs/>
          <w:color w:val="000000"/>
          <w:sz w:val="20"/>
          <w:szCs w:val="20"/>
        </w:rPr>
        <w:t>asphalt pavement”</w:t>
      </w:r>
      <w:r w:rsidRPr="00C35B7E">
        <w:rPr>
          <w:rFonts w:ascii="Arial" w:hAnsi="Arial" w:cs="Arial"/>
          <w:bCs/>
          <w:color w:val="000000"/>
          <w:sz w:val="20"/>
          <w:szCs w:val="20"/>
        </w:rPr>
        <w:t xml:space="preserve"> is </w:t>
      </w:r>
      <w:r w:rsidRPr="00C35B7E">
        <w:rPr>
          <w:rFonts w:ascii="Arial" w:hAnsi="Arial" w:cs="Arial"/>
          <w:color w:val="000000"/>
          <w:sz w:val="20"/>
          <w:szCs w:val="20"/>
        </w:rPr>
        <w:t>asphalt</w:t>
      </w:r>
      <w:r w:rsidRPr="00C35B7E">
        <w:rPr>
          <w:rFonts w:ascii="Arial" w:hAnsi="Arial" w:cs="Arial"/>
          <w:bCs/>
          <w:color w:val="000000"/>
          <w:sz w:val="20"/>
          <w:szCs w:val="20"/>
        </w:rPr>
        <w:t xml:space="preserve"> pavement that is unstamped</w:t>
      </w:r>
      <w:r w:rsidRPr="00C35B7E">
        <w:rPr>
          <w:rFonts w:ascii="Arial" w:hAnsi="Arial" w:cs="Arial"/>
          <w:color w:val="000000"/>
          <w:sz w:val="20"/>
          <w:szCs w:val="20"/>
        </w:rPr>
        <w:t xml:space="preserve"> and is sometimes referred to as “flatwork”.</w:t>
      </w:r>
    </w:p>
    <w:p w:rsidR="004546A9"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color w:val="000000"/>
          <w:sz w:val="20"/>
          <w:szCs w:val="20"/>
        </w:rPr>
        <w:t xml:space="preserve">The “Work” </w:t>
      </w:r>
      <w:r w:rsidRPr="00C35B7E">
        <w:rPr>
          <w:rFonts w:ascii="Arial" w:hAnsi="Arial" w:cs="Arial"/>
          <w:bCs/>
          <w:color w:val="000000"/>
          <w:sz w:val="20"/>
          <w:szCs w:val="20"/>
        </w:rPr>
        <w:t>is the asphalt pavement texturing work contemplated in this bid submission and specification.</w:t>
      </w:r>
    </w:p>
    <w:p w:rsidR="004546A9" w:rsidRPr="00C35B7E" w:rsidRDefault="004546A9"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color w:val="000000"/>
          <w:sz w:val="20"/>
          <w:szCs w:val="20"/>
        </w:rPr>
        <w:t xml:space="preserve">“Scuffing” </w:t>
      </w:r>
      <w:r w:rsidRPr="00C35B7E">
        <w:rPr>
          <w:rFonts w:ascii="Arial" w:hAnsi="Arial" w:cs="Arial"/>
          <w:bCs/>
          <w:color w:val="000000"/>
          <w:sz w:val="20"/>
          <w:szCs w:val="20"/>
        </w:rPr>
        <w:t xml:space="preserve">is a “tear” of the </w:t>
      </w:r>
      <w:r w:rsidRPr="00C35B7E">
        <w:rPr>
          <w:rFonts w:ascii="Arial" w:hAnsi="Arial" w:cs="Arial"/>
          <w:color w:val="000000"/>
          <w:sz w:val="20"/>
          <w:szCs w:val="20"/>
        </w:rPr>
        <w:t>asphalt</w:t>
      </w:r>
      <w:r w:rsidRPr="00C35B7E">
        <w:rPr>
          <w:rFonts w:ascii="Arial" w:hAnsi="Arial" w:cs="Arial"/>
          <w:bCs/>
          <w:color w:val="000000"/>
          <w:sz w:val="20"/>
          <w:szCs w:val="20"/>
        </w:rPr>
        <w:t xml:space="preserve"> pavement caused by an external force</w:t>
      </w:r>
      <w:r w:rsidR="003B4641" w:rsidRPr="00C35B7E">
        <w:rPr>
          <w:rFonts w:ascii="Arial" w:hAnsi="Arial" w:cs="Arial"/>
          <w:bCs/>
          <w:color w:val="000000"/>
          <w:sz w:val="20"/>
          <w:szCs w:val="20"/>
        </w:rPr>
        <w:t xml:space="preserve"> – for example turning the steering wheel of a s</w:t>
      </w:r>
      <w:r w:rsidRPr="00C35B7E">
        <w:rPr>
          <w:rFonts w:ascii="Arial" w:hAnsi="Arial" w:cs="Arial"/>
          <w:bCs/>
          <w:color w:val="000000"/>
          <w:sz w:val="20"/>
          <w:szCs w:val="20"/>
        </w:rPr>
        <w:t>tationary vehicle</w:t>
      </w:r>
      <w:r w:rsidR="003B4641" w:rsidRPr="00C35B7E">
        <w:rPr>
          <w:rFonts w:ascii="Arial" w:hAnsi="Arial" w:cs="Arial"/>
          <w:bCs/>
          <w:color w:val="000000"/>
          <w:sz w:val="20"/>
          <w:szCs w:val="20"/>
        </w:rPr>
        <w:t xml:space="preserve">.  Scuffing is generally the result of poorly designed or improperly installed asphalt and would most-commonly be </w:t>
      </w:r>
      <w:r w:rsidR="009B1A74" w:rsidRPr="00C35B7E">
        <w:rPr>
          <w:rFonts w:ascii="Arial" w:hAnsi="Arial" w:cs="Arial"/>
          <w:bCs/>
          <w:color w:val="000000"/>
          <w:sz w:val="20"/>
          <w:szCs w:val="20"/>
        </w:rPr>
        <w:t>seen on weaker residential asphalt.</w:t>
      </w:r>
    </w:p>
    <w:p w:rsidR="002A0175" w:rsidRPr="00C35B7E" w:rsidRDefault="002A0175" w:rsidP="00406F9F">
      <w:pPr>
        <w:numPr>
          <w:ilvl w:val="0"/>
          <w:numId w:val="2"/>
        </w:numPr>
        <w:tabs>
          <w:tab w:val="clear" w:pos="720"/>
        </w:tabs>
        <w:autoSpaceDE w:val="0"/>
        <w:autoSpaceDN w:val="0"/>
        <w:adjustRightInd w:val="0"/>
        <w:rPr>
          <w:rFonts w:ascii="Arial" w:hAnsi="Arial" w:cs="Arial"/>
          <w:color w:val="000000"/>
          <w:sz w:val="20"/>
          <w:szCs w:val="20"/>
        </w:rPr>
      </w:pPr>
      <w:r w:rsidRPr="00C35B7E">
        <w:rPr>
          <w:rFonts w:ascii="Arial" w:hAnsi="Arial" w:cs="Arial"/>
          <w:b/>
          <w:bCs/>
          <w:color w:val="000000"/>
          <w:sz w:val="20"/>
          <w:szCs w:val="20"/>
        </w:rPr>
        <w:t xml:space="preserve">“Layer” </w:t>
      </w:r>
      <w:r w:rsidRPr="00C35B7E">
        <w:rPr>
          <w:rFonts w:ascii="Arial" w:hAnsi="Arial" w:cs="Arial"/>
          <w:bCs/>
          <w:color w:val="000000"/>
          <w:sz w:val="20"/>
          <w:szCs w:val="20"/>
        </w:rPr>
        <w:t xml:space="preserve">is a signal thin pass of coating, applied with a texture spray gun, which is allowed to dry before the next layer is applied. </w:t>
      </w:r>
    </w:p>
    <w:p w:rsidR="004546A9" w:rsidRPr="00C35B7E" w:rsidRDefault="004546A9" w:rsidP="004546A9">
      <w:pPr>
        <w:autoSpaceDE w:val="0"/>
        <w:autoSpaceDN w:val="0"/>
        <w:adjustRightInd w:val="0"/>
        <w:ind w:left="360"/>
        <w:jc w:val="both"/>
        <w:rPr>
          <w:rFonts w:ascii="Arial" w:hAnsi="Arial" w:cs="Arial"/>
          <w:b/>
          <w:bCs/>
          <w:color w:val="000000"/>
        </w:rPr>
      </w:pPr>
    </w:p>
    <w:p w:rsidR="004546A9" w:rsidRPr="00406F9F" w:rsidRDefault="004546A9" w:rsidP="00C35B7E">
      <w:pPr>
        <w:autoSpaceDE w:val="0"/>
        <w:autoSpaceDN w:val="0"/>
        <w:adjustRightInd w:val="0"/>
        <w:rPr>
          <w:rFonts w:ascii="Arial" w:hAnsi="Arial" w:cs="Arial"/>
          <w:color w:val="000000"/>
          <w:sz w:val="22"/>
        </w:rPr>
      </w:pPr>
      <w:r w:rsidRPr="00C35B7E">
        <w:rPr>
          <w:rFonts w:ascii="Arial" w:hAnsi="Arial" w:cs="Arial"/>
          <w:b/>
          <w:bCs/>
          <w:color w:val="000000"/>
          <w:sz w:val="22"/>
        </w:rPr>
        <w:t>1.4 SUBMITTALS</w:t>
      </w:r>
      <w:r w:rsidR="00C35B7E">
        <w:rPr>
          <w:rFonts w:ascii="Arial" w:hAnsi="Arial" w:cs="Arial"/>
          <w:b/>
          <w:bCs/>
          <w:color w:val="000000"/>
          <w:sz w:val="22"/>
        </w:rPr>
        <w:br/>
      </w:r>
      <w:r w:rsidRPr="00C35B7E">
        <w:rPr>
          <w:rFonts w:ascii="Arial" w:hAnsi="Arial" w:cs="Arial"/>
          <w:b/>
          <w:bCs/>
          <w:color w:val="000000"/>
          <w:sz w:val="22"/>
        </w:rPr>
        <w:tab/>
      </w:r>
      <w:r w:rsidRPr="00C35B7E">
        <w:rPr>
          <w:rFonts w:ascii="Arial" w:hAnsi="Arial" w:cs="Arial"/>
          <w:b/>
          <w:bCs/>
          <w:color w:val="000000"/>
        </w:rPr>
        <w:tab/>
      </w:r>
    </w:p>
    <w:p w:rsidR="00EA5170" w:rsidRPr="00C35B7E" w:rsidRDefault="00EA5170" w:rsidP="00C35B7E">
      <w:pPr>
        <w:autoSpaceDE w:val="0"/>
        <w:autoSpaceDN w:val="0"/>
        <w:adjustRightInd w:val="0"/>
        <w:rPr>
          <w:rFonts w:ascii="Arial" w:hAnsi="Arial" w:cs="Arial"/>
          <w:sz w:val="20"/>
          <w:szCs w:val="20"/>
        </w:rPr>
      </w:pPr>
      <w:r w:rsidRPr="00C35B7E">
        <w:rPr>
          <w:rFonts w:ascii="Arial" w:hAnsi="Arial" w:cs="Arial"/>
          <w:sz w:val="20"/>
          <w:szCs w:val="20"/>
        </w:rPr>
        <w:t xml:space="preserve">A copy of the Accreditation Certificate, available from the </w:t>
      </w:r>
      <w:r w:rsidRPr="00C35B7E">
        <w:rPr>
          <w:rFonts w:ascii="Arial" w:hAnsi="Arial" w:cs="Arial"/>
          <w:b/>
          <w:bCs/>
          <w:sz w:val="20"/>
          <w:szCs w:val="20"/>
        </w:rPr>
        <w:t>Applicator,</w:t>
      </w:r>
      <w:r w:rsidRPr="00C35B7E">
        <w:rPr>
          <w:rFonts w:ascii="Arial" w:hAnsi="Arial" w:cs="Arial"/>
          <w:sz w:val="20"/>
          <w:szCs w:val="20"/>
        </w:rPr>
        <w:t xml:space="preserve"> is required with submittal.</w:t>
      </w:r>
      <w:r w:rsidR="009D40A1" w:rsidRPr="00C35B7E">
        <w:rPr>
          <w:rFonts w:ascii="Arial" w:hAnsi="Arial" w:cs="Arial"/>
          <w:sz w:val="20"/>
          <w:szCs w:val="20"/>
        </w:rPr>
        <w:t xml:space="preserve"> Independent test results available upon request.</w:t>
      </w:r>
    </w:p>
    <w:p w:rsidR="009D40A1" w:rsidRPr="00C35B7E" w:rsidRDefault="009D40A1" w:rsidP="004546A9">
      <w:pPr>
        <w:autoSpaceDE w:val="0"/>
        <w:autoSpaceDN w:val="0"/>
        <w:adjustRightInd w:val="0"/>
        <w:rPr>
          <w:rFonts w:ascii="Arial" w:hAnsi="Arial" w:cs="Arial"/>
          <w:b/>
          <w:bCs/>
          <w:color w:val="000000"/>
          <w:sz w:val="28"/>
          <w:szCs w:val="28"/>
        </w:rPr>
      </w:pPr>
    </w:p>
    <w:p w:rsidR="004546A9" w:rsidRPr="00C35B7E" w:rsidRDefault="004546A9" w:rsidP="004546A9">
      <w:pPr>
        <w:autoSpaceDE w:val="0"/>
        <w:autoSpaceDN w:val="0"/>
        <w:adjustRightInd w:val="0"/>
        <w:rPr>
          <w:rFonts w:ascii="Arial" w:hAnsi="Arial" w:cs="Arial"/>
          <w:b/>
          <w:bCs/>
          <w:color w:val="000000"/>
          <w:szCs w:val="28"/>
        </w:rPr>
      </w:pPr>
      <w:r w:rsidRPr="00C35B7E">
        <w:rPr>
          <w:rFonts w:ascii="Arial" w:hAnsi="Arial" w:cs="Arial"/>
          <w:b/>
          <w:bCs/>
          <w:color w:val="000000"/>
          <w:szCs w:val="28"/>
        </w:rPr>
        <w:t>PART 2 – PRODUCTS</w:t>
      </w:r>
    </w:p>
    <w:p w:rsidR="00F40996" w:rsidRPr="00C35B7E" w:rsidRDefault="00F40996" w:rsidP="004546A9">
      <w:pPr>
        <w:autoSpaceDE w:val="0"/>
        <w:autoSpaceDN w:val="0"/>
        <w:adjustRightInd w:val="0"/>
        <w:rPr>
          <w:rFonts w:ascii="Arial" w:hAnsi="Arial" w:cs="Arial"/>
          <w:b/>
          <w:bCs/>
          <w:color w:val="000000"/>
        </w:rPr>
      </w:pPr>
    </w:p>
    <w:p w:rsidR="004546A9" w:rsidRPr="00C35B7E" w:rsidRDefault="00355FE4" w:rsidP="004546A9">
      <w:pPr>
        <w:autoSpaceDE w:val="0"/>
        <w:autoSpaceDN w:val="0"/>
        <w:adjustRightInd w:val="0"/>
        <w:rPr>
          <w:rFonts w:ascii="Arial" w:hAnsi="Arial" w:cs="Arial"/>
          <w:b/>
          <w:bCs/>
          <w:color w:val="000000"/>
          <w:sz w:val="22"/>
          <w:szCs w:val="22"/>
        </w:rPr>
      </w:pPr>
      <w:r w:rsidRPr="00C35B7E">
        <w:rPr>
          <w:rFonts w:ascii="Arial" w:hAnsi="Arial" w:cs="Arial"/>
          <w:b/>
          <w:bCs/>
          <w:color w:val="000000"/>
          <w:sz w:val="22"/>
          <w:szCs w:val="22"/>
        </w:rPr>
        <w:t xml:space="preserve">2.1 MATERIALS </w:t>
      </w:r>
      <w:r w:rsidR="004546A9" w:rsidRPr="00C35B7E">
        <w:rPr>
          <w:rFonts w:ascii="Arial" w:hAnsi="Arial" w:cs="Arial"/>
          <w:b/>
          <w:bCs/>
          <w:color w:val="000000"/>
          <w:sz w:val="22"/>
          <w:szCs w:val="22"/>
        </w:rPr>
        <w:t xml:space="preserve">– </w:t>
      </w:r>
      <w:r w:rsidR="00E934E1">
        <w:rPr>
          <w:rFonts w:ascii="Arial" w:hAnsi="Arial" w:cs="Arial"/>
          <w:b/>
          <w:bCs/>
          <w:color w:val="000000"/>
          <w:sz w:val="22"/>
          <w:szCs w:val="22"/>
        </w:rPr>
        <w:t>STREETBOND®</w:t>
      </w:r>
      <w:r w:rsidR="004546A9" w:rsidRPr="00C35B7E">
        <w:rPr>
          <w:rFonts w:ascii="Arial" w:hAnsi="Arial" w:cs="Arial"/>
          <w:b/>
          <w:bCs/>
          <w:color w:val="000000"/>
          <w:sz w:val="22"/>
          <w:szCs w:val="22"/>
        </w:rPr>
        <w:t xml:space="preserve"> COATINGS</w:t>
      </w:r>
      <w:r w:rsidR="00C35B7E">
        <w:rPr>
          <w:rFonts w:ascii="Arial" w:hAnsi="Arial" w:cs="Arial"/>
          <w:b/>
          <w:bCs/>
          <w:color w:val="000000"/>
          <w:sz w:val="22"/>
          <w:szCs w:val="22"/>
        </w:rPr>
        <w:br/>
      </w:r>
    </w:p>
    <w:p w:rsidR="00F67F20" w:rsidRDefault="00E934E1" w:rsidP="00C35B7E">
      <w:pPr>
        <w:autoSpaceDE w:val="0"/>
        <w:autoSpaceDN w:val="0"/>
        <w:adjustRightInd w:val="0"/>
        <w:rPr>
          <w:rFonts w:ascii="Arial" w:hAnsi="Arial" w:cs="Arial"/>
          <w:bCs/>
          <w:color w:val="000000"/>
          <w:sz w:val="20"/>
          <w:szCs w:val="20"/>
        </w:rPr>
      </w:pPr>
      <w:proofErr w:type="spellStart"/>
      <w:r>
        <w:rPr>
          <w:rFonts w:ascii="Arial" w:hAnsi="Arial" w:cs="Arial"/>
          <w:b/>
          <w:sz w:val="20"/>
          <w:szCs w:val="20"/>
        </w:rPr>
        <w:t>StreetBond</w:t>
      </w:r>
      <w:proofErr w:type="spellEnd"/>
      <w:r>
        <w:rPr>
          <w:rFonts w:ascii="Arial" w:hAnsi="Arial" w:cs="Arial"/>
          <w:b/>
          <w:sz w:val="20"/>
          <w:szCs w:val="20"/>
        </w:rPr>
        <w:t>®</w:t>
      </w:r>
      <w:r w:rsidR="003B31D4" w:rsidRPr="00C35B7E">
        <w:rPr>
          <w:rFonts w:ascii="Arial" w:hAnsi="Arial" w:cs="Arial"/>
          <w:sz w:val="20"/>
          <w:szCs w:val="20"/>
        </w:rPr>
        <w:t xml:space="preserve"> coatings have been scientifically formulated to provide the optimal balance of performance properties for a durable, </w:t>
      </w:r>
      <w:r w:rsidR="00AC7598" w:rsidRPr="00C35B7E">
        <w:rPr>
          <w:rFonts w:ascii="Arial" w:hAnsi="Arial" w:cs="Arial"/>
          <w:sz w:val="20"/>
          <w:szCs w:val="20"/>
        </w:rPr>
        <w:t>long-lasting</w:t>
      </w:r>
      <w:r w:rsidR="003B31D4" w:rsidRPr="00C35B7E">
        <w:rPr>
          <w:rFonts w:ascii="Arial" w:hAnsi="Arial" w:cs="Arial"/>
          <w:sz w:val="20"/>
          <w:szCs w:val="20"/>
        </w:rPr>
        <w:t xml:space="preserve"> color and texture</w:t>
      </w:r>
      <w:r w:rsidR="00AC7598" w:rsidRPr="00C35B7E">
        <w:rPr>
          <w:rFonts w:ascii="Arial" w:hAnsi="Arial" w:cs="Arial"/>
          <w:sz w:val="20"/>
          <w:szCs w:val="20"/>
        </w:rPr>
        <w:t>d</w:t>
      </w:r>
      <w:r w:rsidR="003B31D4" w:rsidRPr="00C35B7E">
        <w:rPr>
          <w:rFonts w:ascii="Arial" w:hAnsi="Arial" w:cs="Arial"/>
          <w:sz w:val="20"/>
          <w:szCs w:val="20"/>
        </w:rPr>
        <w:t xml:space="preserve"> finish to </w:t>
      </w:r>
      <w:r w:rsidR="003B31D4" w:rsidRPr="00C35B7E">
        <w:rPr>
          <w:rFonts w:ascii="Arial" w:hAnsi="Arial" w:cs="Arial"/>
          <w:color w:val="000000"/>
          <w:sz w:val="20"/>
          <w:szCs w:val="20"/>
        </w:rPr>
        <w:t>asphalt</w:t>
      </w:r>
      <w:r w:rsidR="003B31D4" w:rsidRPr="00C35B7E">
        <w:rPr>
          <w:rFonts w:ascii="Arial" w:hAnsi="Arial" w:cs="Arial"/>
          <w:sz w:val="20"/>
          <w:szCs w:val="20"/>
        </w:rPr>
        <w:t xml:space="preserve"> pavement surfaces.  Some of these key properties include wear and crack resistance, color retention, adhesion, minimal water absorption and increased friction properties.</w:t>
      </w:r>
      <w:r w:rsidR="003B31D4" w:rsidRPr="00C35B7E">
        <w:rPr>
          <w:rFonts w:ascii="Arial" w:hAnsi="Arial" w:cs="Arial"/>
          <w:color w:val="FF0000"/>
          <w:sz w:val="20"/>
          <w:szCs w:val="20"/>
        </w:rPr>
        <w:t xml:space="preserve">  </w:t>
      </w: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3B31D4" w:rsidRPr="00C35B7E">
        <w:rPr>
          <w:rFonts w:ascii="Arial" w:hAnsi="Arial" w:cs="Arial"/>
          <w:b/>
          <w:color w:val="000000"/>
          <w:sz w:val="20"/>
          <w:szCs w:val="20"/>
        </w:rPr>
        <w:t xml:space="preserve"> </w:t>
      </w:r>
      <w:r w:rsidR="003B31D4" w:rsidRPr="00C35B7E">
        <w:rPr>
          <w:rFonts w:ascii="Arial" w:hAnsi="Arial" w:cs="Arial"/>
          <w:color w:val="000000"/>
          <w:sz w:val="20"/>
          <w:szCs w:val="20"/>
        </w:rPr>
        <w:t>coatings are environmentally safe and meet EPA requirements for Volatile Organic Compounds (VOC).</w:t>
      </w:r>
      <w:r w:rsidR="00C35B7E">
        <w:rPr>
          <w:rFonts w:ascii="Arial" w:hAnsi="Arial" w:cs="Arial"/>
          <w:color w:val="000000"/>
          <w:sz w:val="20"/>
          <w:szCs w:val="20"/>
        </w:rPr>
        <w:br/>
      </w:r>
      <w:r w:rsidR="003B31D4" w:rsidRPr="00C35B7E">
        <w:rPr>
          <w:rFonts w:ascii="Arial" w:hAnsi="Arial" w:cs="Arial"/>
          <w:bCs/>
          <w:color w:val="000000"/>
          <w:sz w:val="20"/>
          <w:szCs w:val="20"/>
        </w:rPr>
        <w:t xml:space="preserve">  </w:t>
      </w:r>
    </w:p>
    <w:p w:rsidR="00F67F20" w:rsidRDefault="00F67F20">
      <w:pPr>
        <w:rPr>
          <w:rFonts w:ascii="Arial" w:hAnsi="Arial" w:cs="Arial"/>
          <w:bCs/>
          <w:color w:val="000000"/>
          <w:sz w:val="20"/>
          <w:szCs w:val="20"/>
        </w:rPr>
      </w:pPr>
      <w:r>
        <w:rPr>
          <w:rFonts w:ascii="Arial" w:hAnsi="Arial" w:cs="Arial"/>
          <w:bCs/>
          <w:color w:val="000000"/>
          <w:sz w:val="20"/>
          <w:szCs w:val="20"/>
        </w:rPr>
        <w:br w:type="page"/>
      </w:r>
    </w:p>
    <w:p w:rsidR="003B31D4" w:rsidRPr="00C35B7E" w:rsidRDefault="003B31D4" w:rsidP="00C35B7E">
      <w:pPr>
        <w:autoSpaceDE w:val="0"/>
        <w:autoSpaceDN w:val="0"/>
        <w:adjustRightInd w:val="0"/>
        <w:rPr>
          <w:rFonts w:ascii="Arial" w:hAnsi="Arial" w:cs="Arial"/>
          <w:bCs/>
          <w:color w:val="000000"/>
          <w:sz w:val="20"/>
          <w:szCs w:val="20"/>
        </w:rPr>
      </w:pPr>
    </w:p>
    <w:p w:rsidR="00303C7C" w:rsidRDefault="00E934E1" w:rsidP="00303C7C">
      <w:pPr>
        <w:pStyle w:val="ListParagraph"/>
        <w:numPr>
          <w:ilvl w:val="0"/>
          <w:numId w:val="17"/>
        </w:numPr>
        <w:autoSpaceDE w:val="0"/>
        <w:autoSpaceDN w:val="0"/>
        <w:adjustRightInd w:val="0"/>
        <w:rPr>
          <w:rFonts w:ascii="Arial" w:hAnsi="Arial" w:cs="Arial"/>
          <w:sz w:val="20"/>
          <w:szCs w:val="20"/>
        </w:rPr>
      </w:pPr>
      <w:proofErr w:type="spellStart"/>
      <w:r>
        <w:rPr>
          <w:rFonts w:ascii="Arial" w:hAnsi="Arial" w:cs="Arial"/>
          <w:b/>
          <w:bCs/>
          <w:sz w:val="20"/>
          <w:szCs w:val="20"/>
        </w:rPr>
        <w:t>StreetBond</w:t>
      </w:r>
      <w:proofErr w:type="spellEnd"/>
      <w:r>
        <w:rPr>
          <w:rFonts w:ascii="Arial" w:hAnsi="Arial" w:cs="Arial"/>
          <w:b/>
          <w:bCs/>
          <w:sz w:val="20"/>
          <w:szCs w:val="20"/>
        </w:rPr>
        <w:t>® SB</w:t>
      </w:r>
      <w:r w:rsidR="00F40996" w:rsidRPr="00C35B7E">
        <w:rPr>
          <w:rFonts w:ascii="Arial" w:hAnsi="Arial" w:cs="Arial"/>
          <w:b/>
          <w:bCs/>
          <w:sz w:val="20"/>
          <w:szCs w:val="20"/>
        </w:rPr>
        <w:t>120</w:t>
      </w:r>
      <w:r w:rsidR="00F40996" w:rsidRPr="00C35B7E">
        <w:rPr>
          <w:rFonts w:ascii="Arial" w:hAnsi="Arial" w:cs="Arial"/>
          <w:sz w:val="20"/>
          <w:szCs w:val="20"/>
        </w:rPr>
        <w:t xml:space="preserve"> is a premium epoxy-modified, acrylic, waterborne coating specifically designed for application on </w:t>
      </w:r>
      <w:r w:rsidR="00F40996" w:rsidRPr="00C35B7E">
        <w:rPr>
          <w:rFonts w:ascii="Arial" w:hAnsi="Arial" w:cs="Arial"/>
          <w:color w:val="000000"/>
          <w:sz w:val="20"/>
          <w:szCs w:val="20"/>
        </w:rPr>
        <w:t>asphalt</w:t>
      </w:r>
      <w:r w:rsidR="00F40996" w:rsidRPr="00C35B7E">
        <w:rPr>
          <w:rFonts w:ascii="Arial" w:hAnsi="Arial" w:cs="Arial"/>
          <w:sz w:val="20"/>
          <w:szCs w:val="20"/>
        </w:rPr>
        <w:t xml:space="preserve"> pavements.  It has a balance of properties to ensure good adhesion and movement on flexible pavement, while providing good durability.</w:t>
      </w:r>
    </w:p>
    <w:p w:rsidR="00F40996" w:rsidRPr="00C35B7E" w:rsidRDefault="00E934E1" w:rsidP="00303C7C">
      <w:pPr>
        <w:pStyle w:val="ListParagraph"/>
        <w:numPr>
          <w:ilvl w:val="0"/>
          <w:numId w:val="17"/>
        </w:numPr>
        <w:autoSpaceDE w:val="0"/>
        <w:autoSpaceDN w:val="0"/>
        <w:adjustRightInd w:val="0"/>
        <w:rPr>
          <w:rFonts w:ascii="Arial" w:hAnsi="Arial" w:cs="Arial"/>
          <w:sz w:val="20"/>
          <w:szCs w:val="20"/>
        </w:rPr>
      </w:pPr>
      <w:proofErr w:type="spellStart"/>
      <w:r>
        <w:rPr>
          <w:rFonts w:ascii="Arial" w:hAnsi="Arial" w:cs="Arial"/>
          <w:b/>
          <w:sz w:val="20"/>
          <w:szCs w:val="20"/>
        </w:rPr>
        <w:t>StreetBond</w:t>
      </w:r>
      <w:proofErr w:type="spellEnd"/>
      <w:r>
        <w:rPr>
          <w:rFonts w:ascii="Arial" w:hAnsi="Arial" w:cs="Arial"/>
          <w:b/>
          <w:sz w:val="20"/>
          <w:szCs w:val="20"/>
        </w:rPr>
        <w:t>® SB</w:t>
      </w:r>
      <w:r w:rsidR="00F40996" w:rsidRPr="00C35B7E">
        <w:rPr>
          <w:rFonts w:ascii="Arial" w:hAnsi="Arial" w:cs="Arial"/>
          <w:b/>
          <w:sz w:val="20"/>
          <w:szCs w:val="20"/>
        </w:rPr>
        <w:t>120</w:t>
      </w:r>
      <w:r w:rsidR="00F40996" w:rsidRPr="00C35B7E">
        <w:rPr>
          <w:rFonts w:ascii="Arial" w:hAnsi="Arial" w:cs="Arial"/>
          <w:sz w:val="20"/>
          <w:szCs w:val="20"/>
        </w:rPr>
        <w:t xml:space="preserve"> is durable in both dry and wet environments. </w:t>
      </w:r>
      <w:proofErr w:type="spellStart"/>
      <w:r>
        <w:rPr>
          <w:rFonts w:ascii="Arial" w:hAnsi="Arial" w:cs="Arial"/>
          <w:b/>
          <w:sz w:val="20"/>
          <w:szCs w:val="20"/>
        </w:rPr>
        <w:t>StreetBond</w:t>
      </w:r>
      <w:proofErr w:type="spellEnd"/>
      <w:r>
        <w:rPr>
          <w:rFonts w:ascii="Arial" w:hAnsi="Arial" w:cs="Arial"/>
          <w:b/>
          <w:sz w:val="20"/>
          <w:szCs w:val="20"/>
        </w:rPr>
        <w:t>® SB</w:t>
      </w:r>
      <w:r w:rsidR="00F40996" w:rsidRPr="00C35B7E">
        <w:rPr>
          <w:rFonts w:ascii="Arial" w:hAnsi="Arial" w:cs="Arial"/>
          <w:b/>
          <w:sz w:val="20"/>
          <w:szCs w:val="20"/>
        </w:rPr>
        <w:t>120</w:t>
      </w:r>
      <w:r w:rsidR="00F40996" w:rsidRPr="00C35B7E">
        <w:rPr>
          <w:rFonts w:ascii="Arial" w:hAnsi="Arial" w:cs="Arial"/>
          <w:sz w:val="20"/>
          <w:szCs w:val="20"/>
        </w:rPr>
        <w:t xml:space="preserve"> is specifically designed for pedestrian and residential use. It should not be used in </w:t>
      </w:r>
      <w:r w:rsidR="00F67F20">
        <w:rPr>
          <w:rFonts w:ascii="Arial" w:hAnsi="Arial" w:cs="Arial"/>
          <w:sz w:val="20"/>
          <w:szCs w:val="20"/>
        </w:rPr>
        <w:br/>
      </w:r>
      <w:r w:rsidR="00F40996" w:rsidRPr="00C35B7E">
        <w:rPr>
          <w:rFonts w:ascii="Arial" w:hAnsi="Arial" w:cs="Arial"/>
          <w:sz w:val="20"/>
          <w:szCs w:val="20"/>
        </w:rPr>
        <w:t xml:space="preserve">vehicular applications. </w:t>
      </w:r>
    </w:p>
    <w:p w:rsidR="00785902" w:rsidRPr="00C35B7E" w:rsidRDefault="00E934E1" w:rsidP="00303C7C">
      <w:pPr>
        <w:pStyle w:val="ListParagraph"/>
        <w:numPr>
          <w:ilvl w:val="0"/>
          <w:numId w:val="17"/>
        </w:numPr>
        <w:autoSpaceDE w:val="0"/>
        <w:autoSpaceDN w:val="0"/>
        <w:adjustRightInd w:val="0"/>
        <w:rPr>
          <w:rFonts w:ascii="Arial" w:hAnsi="Arial" w:cs="Arial"/>
          <w:sz w:val="20"/>
          <w:szCs w:val="20"/>
        </w:rPr>
      </w:pPr>
      <w:proofErr w:type="spellStart"/>
      <w:r>
        <w:rPr>
          <w:rFonts w:ascii="Arial" w:hAnsi="Arial" w:cs="Arial"/>
          <w:b/>
          <w:bCs/>
          <w:sz w:val="20"/>
          <w:szCs w:val="20"/>
        </w:rPr>
        <w:t>StreetBond</w:t>
      </w:r>
      <w:proofErr w:type="spellEnd"/>
      <w:r>
        <w:rPr>
          <w:rFonts w:ascii="Arial" w:hAnsi="Arial" w:cs="Arial"/>
          <w:b/>
          <w:bCs/>
          <w:sz w:val="20"/>
          <w:szCs w:val="20"/>
        </w:rPr>
        <w:t>®</w:t>
      </w:r>
      <w:r w:rsidR="00785902" w:rsidRPr="00C35B7E">
        <w:rPr>
          <w:rFonts w:ascii="Arial" w:hAnsi="Arial" w:cs="Arial"/>
          <w:b/>
          <w:bCs/>
          <w:sz w:val="20"/>
          <w:szCs w:val="20"/>
        </w:rPr>
        <w:t xml:space="preserve"> </w:t>
      </w:r>
      <w:proofErr w:type="spellStart"/>
      <w:r w:rsidR="00785902" w:rsidRPr="00C35B7E">
        <w:rPr>
          <w:rFonts w:ascii="Arial" w:hAnsi="Arial" w:cs="Arial"/>
          <w:b/>
          <w:bCs/>
          <w:sz w:val="20"/>
          <w:szCs w:val="20"/>
        </w:rPr>
        <w:t>CemBase</w:t>
      </w:r>
      <w:proofErr w:type="spellEnd"/>
      <w:r>
        <w:rPr>
          <w:rFonts w:ascii="Arial" w:hAnsi="Arial" w:cs="Arial"/>
          <w:b/>
          <w:bCs/>
          <w:sz w:val="20"/>
          <w:szCs w:val="20"/>
        </w:rPr>
        <w:t xml:space="preserve"> Asphalt Fortifier</w:t>
      </w:r>
      <w:r w:rsidR="00785902" w:rsidRPr="00C35B7E">
        <w:rPr>
          <w:rFonts w:ascii="Arial" w:hAnsi="Arial" w:cs="Arial"/>
          <w:sz w:val="20"/>
          <w:szCs w:val="20"/>
        </w:rPr>
        <w:t xml:space="preserve"> is a high-performance cementitious, epoxy</w:t>
      </w:r>
      <w:r w:rsidR="00AC7598" w:rsidRPr="00C35B7E">
        <w:rPr>
          <w:rFonts w:ascii="Arial" w:hAnsi="Arial" w:cs="Arial"/>
          <w:sz w:val="20"/>
          <w:szCs w:val="20"/>
        </w:rPr>
        <w:t>-</w:t>
      </w:r>
      <w:r w:rsidR="00785902" w:rsidRPr="00C35B7E">
        <w:rPr>
          <w:rFonts w:ascii="Arial" w:hAnsi="Arial" w:cs="Arial"/>
          <w:sz w:val="20"/>
          <w:szCs w:val="20"/>
        </w:rPr>
        <w:t>modified, acrylic</w:t>
      </w:r>
      <w:r w:rsidR="00AC7598" w:rsidRPr="00C35B7E">
        <w:rPr>
          <w:rFonts w:ascii="Arial" w:hAnsi="Arial" w:cs="Arial"/>
          <w:sz w:val="20"/>
          <w:szCs w:val="20"/>
        </w:rPr>
        <w:t>-</w:t>
      </w:r>
      <w:r w:rsidR="00785902" w:rsidRPr="00C35B7E">
        <w:rPr>
          <w:rFonts w:ascii="Arial" w:hAnsi="Arial" w:cs="Arial"/>
          <w:sz w:val="20"/>
          <w:szCs w:val="20"/>
        </w:rPr>
        <w:t>based, waterborne surfacing product designed for application</w:t>
      </w:r>
      <w:r w:rsidR="00AC7598" w:rsidRPr="00C35B7E">
        <w:rPr>
          <w:rFonts w:ascii="Arial" w:hAnsi="Arial" w:cs="Arial"/>
          <w:sz w:val="20"/>
          <w:szCs w:val="20"/>
        </w:rPr>
        <w:t xml:space="preserve"> only</w:t>
      </w:r>
      <w:r w:rsidR="00785902" w:rsidRPr="00C35B7E">
        <w:rPr>
          <w:rFonts w:ascii="Arial" w:hAnsi="Arial" w:cs="Arial"/>
          <w:sz w:val="20"/>
          <w:szCs w:val="20"/>
        </w:rPr>
        <w:t xml:space="preserve"> on textured</w:t>
      </w:r>
      <w:r w:rsidR="00785902" w:rsidRPr="00C35B7E">
        <w:rPr>
          <w:rFonts w:ascii="Arial" w:hAnsi="Arial" w:cs="Arial"/>
          <w:color w:val="FF0000"/>
          <w:sz w:val="20"/>
          <w:szCs w:val="20"/>
        </w:rPr>
        <w:t xml:space="preserve"> </w:t>
      </w:r>
      <w:r w:rsidR="00785902" w:rsidRPr="00C35B7E">
        <w:rPr>
          <w:rFonts w:ascii="Arial" w:hAnsi="Arial" w:cs="Arial"/>
          <w:color w:val="000000"/>
          <w:sz w:val="20"/>
          <w:szCs w:val="20"/>
        </w:rPr>
        <w:t>asphalt</w:t>
      </w:r>
      <w:r w:rsidR="00785902" w:rsidRPr="00C35B7E">
        <w:rPr>
          <w:rFonts w:ascii="Arial" w:hAnsi="Arial" w:cs="Arial"/>
          <w:sz w:val="20"/>
          <w:szCs w:val="20"/>
        </w:rPr>
        <w:t xml:space="preserve"> pavements as a fortifying base coat.  At least one layer of </w:t>
      </w:r>
      <w:proofErr w:type="spellStart"/>
      <w:r>
        <w:rPr>
          <w:rFonts w:ascii="Arial" w:hAnsi="Arial" w:cs="Arial"/>
          <w:b/>
          <w:color w:val="000000"/>
          <w:sz w:val="20"/>
          <w:szCs w:val="20"/>
        </w:rPr>
        <w:t>StreetBond</w:t>
      </w:r>
      <w:proofErr w:type="spellEnd"/>
      <w:r>
        <w:rPr>
          <w:rFonts w:ascii="Arial" w:hAnsi="Arial" w:cs="Arial"/>
          <w:b/>
          <w:color w:val="000000"/>
          <w:sz w:val="20"/>
          <w:szCs w:val="20"/>
        </w:rPr>
        <w:t>® SB</w:t>
      </w:r>
      <w:r w:rsidR="00785902" w:rsidRPr="00C35B7E">
        <w:rPr>
          <w:rFonts w:ascii="Arial" w:hAnsi="Arial" w:cs="Arial"/>
          <w:b/>
          <w:color w:val="000000"/>
          <w:sz w:val="20"/>
          <w:szCs w:val="20"/>
        </w:rPr>
        <w:t>1</w:t>
      </w:r>
      <w:r w:rsidR="00F40996" w:rsidRPr="00C35B7E">
        <w:rPr>
          <w:rFonts w:ascii="Arial" w:hAnsi="Arial" w:cs="Arial"/>
          <w:b/>
          <w:color w:val="000000"/>
          <w:sz w:val="20"/>
          <w:szCs w:val="20"/>
        </w:rPr>
        <w:t>2</w:t>
      </w:r>
      <w:r w:rsidR="00785902" w:rsidRPr="00C35B7E">
        <w:rPr>
          <w:rFonts w:ascii="Arial" w:hAnsi="Arial" w:cs="Arial"/>
          <w:b/>
          <w:color w:val="000000"/>
          <w:sz w:val="20"/>
          <w:szCs w:val="20"/>
        </w:rPr>
        <w:t xml:space="preserve">0 </w:t>
      </w:r>
      <w:r w:rsidR="00785902" w:rsidRPr="00C35B7E">
        <w:rPr>
          <w:rFonts w:ascii="Arial" w:hAnsi="Arial" w:cs="Arial"/>
          <w:b/>
          <w:sz w:val="20"/>
          <w:szCs w:val="20"/>
        </w:rPr>
        <w:t>must be applied over top</w:t>
      </w:r>
      <w:r w:rsidR="00AC7598" w:rsidRPr="00C35B7E">
        <w:rPr>
          <w:rFonts w:ascii="Arial" w:hAnsi="Arial" w:cs="Arial"/>
          <w:b/>
          <w:sz w:val="20"/>
          <w:szCs w:val="20"/>
        </w:rPr>
        <w:t xml:space="preserve"> of </w:t>
      </w:r>
      <w:proofErr w:type="spellStart"/>
      <w:r>
        <w:rPr>
          <w:rFonts w:ascii="Arial" w:hAnsi="Arial" w:cs="Arial"/>
          <w:b/>
          <w:sz w:val="20"/>
          <w:szCs w:val="20"/>
        </w:rPr>
        <w:t>StreetBond</w:t>
      </w:r>
      <w:proofErr w:type="spellEnd"/>
      <w:r>
        <w:rPr>
          <w:rFonts w:ascii="Arial" w:hAnsi="Arial" w:cs="Arial"/>
          <w:b/>
          <w:sz w:val="20"/>
          <w:szCs w:val="20"/>
        </w:rPr>
        <w:t>®</w:t>
      </w:r>
      <w:r w:rsidR="00AC7598" w:rsidRPr="00C35B7E">
        <w:rPr>
          <w:rFonts w:ascii="Arial" w:hAnsi="Arial" w:cs="Arial"/>
          <w:b/>
          <w:sz w:val="20"/>
          <w:szCs w:val="20"/>
        </w:rPr>
        <w:t xml:space="preserve"> </w:t>
      </w:r>
      <w:proofErr w:type="spellStart"/>
      <w:r w:rsidR="00AC7598" w:rsidRPr="00C35B7E">
        <w:rPr>
          <w:rFonts w:ascii="Arial" w:hAnsi="Arial" w:cs="Arial"/>
          <w:b/>
          <w:sz w:val="20"/>
          <w:szCs w:val="20"/>
        </w:rPr>
        <w:t>CemBase</w:t>
      </w:r>
      <w:proofErr w:type="spellEnd"/>
      <w:r w:rsidR="00785902" w:rsidRPr="00C35B7E">
        <w:rPr>
          <w:rFonts w:ascii="Arial" w:hAnsi="Arial" w:cs="Arial"/>
          <w:b/>
          <w:sz w:val="20"/>
          <w:szCs w:val="20"/>
        </w:rPr>
        <w:t xml:space="preserve">. </w:t>
      </w:r>
      <w:proofErr w:type="spellStart"/>
      <w:r>
        <w:rPr>
          <w:rFonts w:ascii="Arial" w:hAnsi="Arial" w:cs="Arial"/>
          <w:b/>
          <w:sz w:val="20"/>
          <w:szCs w:val="20"/>
        </w:rPr>
        <w:t>StreetBond</w:t>
      </w:r>
      <w:proofErr w:type="spellEnd"/>
      <w:r>
        <w:rPr>
          <w:rFonts w:ascii="Arial" w:hAnsi="Arial" w:cs="Arial"/>
          <w:b/>
          <w:sz w:val="20"/>
          <w:szCs w:val="20"/>
        </w:rPr>
        <w:t>®</w:t>
      </w:r>
      <w:r w:rsidR="00785902" w:rsidRPr="00C35B7E">
        <w:rPr>
          <w:rFonts w:ascii="Arial" w:hAnsi="Arial" w:cs="Arial"/>
          <w:b/>
          <w:sz w:val="20"/>
          <w:szCs w:val="20"/>
        </w:rPr>
        <w:t xml:space="preserve"> </w:t>
      </w:r>
      <w:proofErr w:type="spellStart"/>
      <w:r w:rsidR="00785902" w:rsidRPr="00C35B7E">
        <w:rPr>
          <w:rFonts w:ascii="Arial" w:hAnsi="Arial" w:cs="Arial"/>
          <w:b/>
          <w:sz w:val="20"/>
          <w:szCs w:val="20"/>
        </w:rPr>
        <w:t>CemBase</w:t>
      </w:r>
      <w:proofErr w:type="spellEnd"/>
      <w:r w:rsidR="00785902" w:rsidRPr="00C35B7E">
        <w:rPr>
          <w:rFonts w:ascii="Arial" w:hAnsi="Arial" w:cs="Arial"/>
          <w:b/>
          <w:sz w:val="20"/>
          <w:szCs w:val="20"/>
        </w:rPr>
        <w:t xml:space="preserve"> should NOT be used on non-textured </w:t>
      </w:r>
      <w:r w:rsidR="00785902" w:rsidRPr="00C35B7E">
        <w:rPr>
          <w:rFonts w:ascii="Arial" w:hAnsi="Arial" w:cs="Arial"/>
          <w:b/>
          <w:color w:val="000000"/>
          <w:sz w:val="20"/>
          <w:szCs w:val="20"/>
        </w:rPr>
        <w:t>asphalt</w:t>
      </w:r>
      <w:r w:rsidR="00785902" w:rsidRPr="00C35B7E">
        <w:rPr>
          <w:rFonts w:ascii="Arial" w:hAnsi="Arial" w:cs="Arial"/>
          <w:b/>
          <w:sz w:val="20"/>
          <w:szCs w:val="20"/>
        </w:rPr>
        <w:t xml:space="preserve"> pavement.</w:t>
      </w:r>
    </w:p>
    <w:p w:rsidR="004546A9" w:rsidRPr="00C35B7E" w:rsidRDefault="00E934E1" w:rsidP="00303C7C">
      <w:pPr>
        <w:pStyle w:val="ListParagraph"/>
        <w:numPr>
          <w:ilvl w:val="0"/>
          <w:numId w:val="17"/>
        </w:numPr>
        <w:autoSpaceDE w:val="0"/>
        <w:autoSpaceDN w:val="0"/>
        <w:adjustRightInd w:val="0"/>
        <w:rPr>
          <w:rFonts w:ascii="Arial" w:hAnsi="Arial" w:cs="Arial"/>
          <w:sz w:val="20"/>
          <w:szCs w:val="20"/>
        </w:rPr>
      </w:pPr>
      <w:proofErr w:type="spellStart"/>
      <w:r>
        <w:rPr>
          <w:rFonts w:ascii="Arial" w:hAnsi="Arial" w:cs="Arial"/>
          <w:b/>
          <w:bCs/>
          <w:color w:val="000000"/>
          <w:sz w:val="20"/>
          <w:szCs w:val="20"/>
        </w:rPr>
        <w:t>StreetBond</w:t>
      </w:r>
      <w:proofErr w:type="spellEnd"/>
      <w:r>
        <w:rPr>
          <w:rFonts w:ascii="Arial" w:hAnsi="Arial" w:cs="Arial"/>
          <w:b/>
          <w:bCs/>
          <w:color w:val="000000"/>
          <w:sz w:val="20"/>
          <w:szCs w:val="20"/>
        </w:rPr>
        <w:t>®</w:t>
      </w:r>
      <w:r w:rsidR="004546A9" w:rsidRPr="00C35B7E">
        <w:rPr>
          <w:rFonts w:ascii="Arial" w:hAnsi="Arial" w:cs="Arial"/>
          <w:b/>
          <w:bCs/>
          <w:color w:val="000000"/>
          <w:sz w:val="20"/>
          <w:szCs w:val="20"/>
        </w:rPr>
        <w:t xml:space="preserve"> Colorant </w:t>
      </w:r>
      <w:r w:rsidR="004546A9" w:rsidRPr="00C35B7E">
        <w:rPr>
          <w:rFonts w:ascii="Arial" w:hAnsi="Arial" w:cs="Arial"/>
          <w:color w:val="000000"/>
          <w:sz w:val="20"/>
          <w:szCs w:val="20"/>
        </w:rPr>
        <w:t>is a highly</w:t>
      </w:r>
      <w:r w:rsidR="008C7ED7" w:rsidRPr="00C35B7E">
        <w:rPr>
          <w:rFonts w:ascii="Arial" w:hAnsi="Arial" w:cs="Arial"/>
          <w:color w:val="000000"/>
          <w:sz w:val="20"/>
          <w:szCs w:val="20"/>
        </w:rPr>
        <w:t>-</w:t>
      </w:r>
      <w:r w:rsidR="004546A9" w:rsidRPr="00C35B7E">
        <w:rPr>
          <w:rFonts w:ascii="Arial" w:hAnsi="Arial" w:cs="Arial"/>
          <w:color w:val="000000"/>
          <w:sz w:val="20"/>
          <w:szCs w:val="20"/>
        </w:rPr>
        <w:t xml:space="preserve">concentrated, high quality, UV stable pigment blend designed to add color to </w:t>
      </w:r>
      <w:proofErr w:type="spellStart"/>
      <w:r>
        <w:rPr>
          <w:rFonts w:ascii="Arial" w:hAnsi="Arial" w:cs="Arial"/>
          <w:b/>
          <w:color w:val="000000"/>
          <w:sz w:val="20"/>
          <w:szCs w:val="20"/>
        </w:rPr>
        <w:t>StreetBond</w:t>
      </w:r>
      <w:proofErr w:type="spellEnd"/>
      <w:r>
        <w:rPr>
          <w:rFonts w:ascii="Arial" w:hAnsi="Arial" w:cs="Arial"/>
          <w:b/>
          <w:color w:val="000000"/>
          <w:sz w:val="20"/>
          <w:szCs w:val="20"/>
        </w:rPr>
        <w:t>® SB</w:t>
      </w:r>
      <w:r w:rsidR="002C650D" w:rsidRPr="00C35B7E">
        <w:rPr>
          <w:rFonts w:ascii="Arial" w:hAnsi="Arial" w:cs="Arial"/>
          <w:b/>
          <w:color w:val="000000"/>
          <w:sz w:val="20"/>
          <w:szCs w:val="20"/>
        </w:rPr>
        <w:t>1</w:t>
      </w:r>
      <w:r w:rsidR="00F40996" w:rsidRPr="00C35B7E">
        <w:rPr>
          <w:rFonts w:ascii="Arial" w:hAnsi="Arial" w:cs="Arial"/>
          <w:b/>
          <w:color w:val="000000"/>
          <w:sz w:val="20"/>
          <w:szCs w:val="20"/>
        </w:rPr>
        <w:t>2</w:t>
      </w:r>
      <w:r w:rsidR="002C650D" w:rsidRPr="00C35B7E">
        <w:rPr>
          <w:rFonts w:ascii="Arial" w:hAnsi="Arial" w:cs="Arial"/>
          <w:b/>
          <w:color w:val="000000"/>
          <w:sz w:val="20"/>
          <w:szCs w:val="20"/>
        </w:rPr>
        <w:t xml:space="preserve">0 </w:t>
      </w:r>
      <w:r w:rsidR="004546A9" w:rsidRPr="00C35B7E">
        <w:rPr>
          <w:rFonts w:ascii="Arial" w:hAnsi="Arial" w:cs="Arial"/>
          <w:color w:val="000000"/>
          <w:sz w:val="20"/>
          <w:szCs w:val="20"/>
        </w:rPr>
        <w:t xml:space="preserve">coatings.  One unit of Colorant shall be used with one pail of </w:t>
      </w:r>
      <w:proofErr w:type="spellStart"/>
      <w:r>
        <w:rPr>
          <w:rFonts w:ascii="Arial" w:hAnsi="Arial" w:cs="Arial"/>
          <w:b/>
          <w:color w:val="000000"/>
          <w:sz w:val="20"/>
          <w:szCs w:val="20"/>
        </w:rPr>
        <w:t>StreetBond</w:t>
      </w:r>
      <w:proofErr w:type="spellEnd"/>
      <w:r>
        <w:rPr>
          <w:rFonts w:ascii="Arial" w:hAnsi="Arial" w:cs="Arial"/>
          <w:b/>
          <w:color w:val="000000"/>
          <w:sz w:val="20"/>
          <w:szCs w:val="20"/>
        </w:rPr>
        <w:t>®</w:t>
      </w:r>
      <w:r w:rsidR="004546A9" w:rsidRPr="00C35B7E">
        <w:rPr>
          <w:rFonts w:ascii="Arial" w:hAnsi="Arial" w:cs="Arial"/>
          <w:color w:val="000000"/>
          <w:sz w:val="20"/>
          <w:szCs w:val="20"/>
        </w:rPr>
        <w:t xml:space="preserve"> coating material.</w:t>
      </w:r>
      <w:r w:rsidR="004546A9" w:rsidRPr="00C35B7E">
        <w:rPr>
          <w:rFonts w:ascii="Arial" w:hAnsi="Arial" w:cs="Arial"/>
          <w:sz w:val="20"/>
          <w:szCs w:val="20"/>
        </w:rPr>
        <w:t xml:space="preserve"> </w:t>
      </w:r>
    </w:p>
    <w:p w:rsidR="005C44CD" w:rsidRPr="00C35B7E" w:rsidRDefault="005C44CD" w:rsidP="004546A9">
      <w:pPr>
        <w:autoSpaceDE w:val="0"/>
        <w:autoSpaceDN w:val="0"/>
        <w:adjustRightInd w:val="0"/>
        <w:jc w:val="both"/>
        <w:rPr>
          <w:rFonts w:ascii="Arial" w:hAnsi="Arial" w:cs="Arial"/>
          <w:b/>
          <w:bCs/>
          <w:color w:val="000000"/>
        </w:rPr>
      </w:pPr>
    </w:p>
    <w:p w:rsidR="00A52FA2" w:rsidRPr="00C35B7E" w:rsidRDefault="000B6C7E" w:rsidP="00303C7C">
      <w:pPr>
        <w:autoSpaceDE w:val="0"/>
        <w:autoSpaceDN w:val="0"/>
        <w:adjustRightInd w:val="0"/>
        <w:ind w:left="360"/>
        <w:rPr>
          <w:rFonts w:ascii="Arial" w:hAnsi="Arial" w:cs="Arial"/>
          <w:b/>
          <w:sz w:val="22"/>
          <w:szCs w:val="22"/>
        </w:rPr>
      </w:pPr>
      <w:r w:rsidRPr="00C35B7E">
        <w:rPr>
          <w:rFonts w:ascii="Arial" w:hAnsi="Arial" w:cs="Arial"/>
          <w:b/>
          <w:bCs/>
          <w:color w:val="000000"/>
          <w:sz w:val="22"/>
          <w:szCs w:val="22"/>
        </w:rPr>
        <w:t>2</w:t>
      </w:r>
      <w:r w:rsidR="00A52FA2" w:rsidRPr="00C35B7E">
        <w:rPr>
          <w:rFonts w:ascii="Arial" w:hAnsi="Arial" w:cs="Arial"/>
          <w:b/>
          <w:bCs/>
          <w:color w:val="000000"/>
          <w:sz w:val="22"/>
          <w:szCs w:val="22"/>
        </w:rPr>
        <w:t xml:space="preserve">.1.1 </w:t>
      </w:r>
      <w:r w:rsidR="00C35B7E">
        <w:rPr>
          <w:rFonts w:ascii="Arial" w:hAnsi="Arial" w:cs="Arial"/>
          <w:b/>
          <w:sz w:val="22"/>
          <w:szCs w:val="22"/>
        </w:rPr>
        <w:t xml:space="preserve">Properties of </w:t>
      </w:r>
      <w:proofErr w:type="spellStart"/>
      <w:r w:rsidR="00E934E1">
        <w:rPr>
          <w:rFonts w:ascii="Arial" w:hAnsi="Arial" w:cs="Arial"/>
          <w:b/>
          <w:sz w:val="22"/>
          <w:szCs w:val="22"/>
        </w:rPr>
        <w:t>StreetBond</w:t>
      </w:r>
      <w:proofErr w:type="spellEnd"/>
      <w:r w:rsidR="00E934E1">
        <w:rPr>
          <w:rFonts w:ascii="Arial" w:hAnsi="Arial" w:cs="Arial"/>
          <w:b/>
          <w:sz w:val="22"/>
          <w:szCs w:val="22"/>
        </w:rPr>
        <w:t>®</w:t>
      </w:r>
      <w:r w:rsidR="00C35B7E">
        <w:rPr>
          <w:rFonts w:ascii="Arial" w:hAnsi="Arial" w:cs="Arial"/>
          <w:b/>
          <w:sz w:val="22"/>
          <w:szCs w:val="22"/>
        </w:rPr>
        <w:t xml:space="preserve"> C</w:t>
      </w:r>
      <w:r w:rsidR="00A52FA2" w:rsidRPr="00C35B7E">
        <w:rPr>
          <w:rFonts w:ascii="Arial" w:hAnsi="Arial" w:cs="Arial"/>
          <w:b/>
          <w:sz w:val="22"/>
          <w:szCs w:val="22"/>
        </w:rPr>
        <w:t>oatings</w:t>
      </w:r>
      <w:r w:rsidR="00C35B7E">
        <w:rPr>
          <w:rFonts w:ascii="Arial" w:hAnsi="Arial" w:cs="Arial"/>
          <w:b/>
          <w:sz w:val="22"/>
          <w:szCs w:val="22"/>
        </w:rPr>
        <w:br/>
      </w:r>
    </w:p>
    <w:p w:rsidR="00A52FA2" w:rsidRPr="00C35B7E" w:rsidRDefault="00A52FA2" w:rsidP="00303C7C">
      <w:pPr>
        <w:autoSpaceDE w:val="0"/>
        <w:autoSpaceDN w:val="0"/>
        <w:adjustRightInd w:val="0"/>
        <w:ind w:left="360"/>
        <w:rPr>
          <w:rFonts w:ascii="Arial" w:hAnsi="Arial" w:cs="Arial"/>
          <w:sz w:val="20"/>
          <w:szCs w:val="22"/>
        </w:rPr>
      </w:pPr>
      <w:r w:rsidRPr="00C35B7E">
        <w:rPr>
          <w:rFonts w:ascii="Arial" w:hAnsi="Arial" w:cs="Arial"/>
          <w:sz w:val="20"/>
          <w:szCs w:val="22"/>
        </w:rPr>
        <w:t xml:space="preserve">The following tables outline the </w:t>
      </w:r>
      <w:r w:rsidR="007D5DD9" w:rsidRPr="00C35B7E">
        <w:rPr>
          <w:rFonts w:ascii="Arial" w:hAnsi="Arial" w:cs="Arial"/>
          <w:sz w:val="20"/>
          <w:szCs w:val="22"/>
        </w:rPr>
        <w:t xml:space="preserve">test results for </w:t>
      </w:r>
      <w:r w:rsidRPr="00C35B7E">
        <w:rPr>
          <w:rFonts w:ascii="Arial" w:hAnsi="Arial" w:cs="Arial"/>
          <w:sz w:val="20"/>
          <w:szCs w:val="22"/>
        </w:rPr>
        <w:t xml:space="preserve">physical and performance properties of the </w:t>
      </w:r>
      <w:proofErr w:type="spellStart"/>
      <w:r w:rsidR="00E934E1">
        <w:rPr>
          <w:rFonts w:ascii="Arial" w:hAnsi="Arial" w:cs="Arial"/>
          <w:b/>
          <w:sz w:val="20"/>
          <w:szCs w:val="22"/>
        </w:rPr>
        <w:t>StreetBond</w:t>
      </w:r>
      <w:proofErr w:type="spellEnd"/>
      <w:r w:rsidR="00E934E1">
        <w:rPr>
          <w:rFonts w:ascii="Arial" w:hAnsi="Arial" w:cs="Arial"/>
          <w:b/>
          <w:sz w:val="20"/>
          <w:szCs w:val="22"/>
        </w:rPr>
        <w:t>®</w:t>
      </w:r>
      <w:r w:rsidRPr="00C35B7E">
        <w:rPr>
          <w:rFonts w:ascii="Arial" w:hAnsi="Arial" w:cs="Arial"/>
          <w:b/>
          <w:sz w:val="20"/>
          <w:szCs w:val="22"/>
        </w:rPr>
        <w:t xml:space="preserve"> </w:t>
      </w:r>
      <w:r w:rsidRPr="00C35B7E">
        <w:rPr>
          <w:rFonts w:ascii="Arial" w:hAnsi="Arial" w:cs="Arial"/>
          <w:sz w:val="20"/>
          <w:szCs w:val="22"/>
        </w:rPr>
        <w:t xml:space="preserve">coatings as determined by an independent testing laboratory. </w:t>
      </w:r>
    </w:p>
    <w:p w:rsidR="00F40996" w:rsidRPr="00C35B7E" w:rsidRDefault="00F40996" w:rsidP="00A52FA2">
      <w:pPr>
        <w:autoSpaceDE w:val="0"/>
        <w:autoSpaceDN w:val="0"/>
        <w:adjustRightInd w:val="0"/>
        <w:jc w:val="both"/>
        <w:rPr>
          <w:rFonts w:ascii="Arial" w:hAnsi="Arial" w:cs="Arial"/>
          <w:b/>
        </w:rPr>
      </w:pPr>
    </w:p>
    <w:p w:rsidR="00A52FA2" w:rsidRPr="00C35B7E" w:rsidRDefault="00A52FA2" w:rsidP="00C35B7E">
      <w:pPr>
        <w:autoSpaceDE w:val="0"/>
        <w:autoSpaceDN w:val="0"/>
        <w:adjustRightInd w:val="0"/>
        <w:rPr>
          <w:rFonts w:ascii="Arial" w:hAnsi="Arial" w:cs="Arial"/>
          <w:b/>
          <w:sz w:val="22"/>
          <w:szCs w:val="22"/>
        </w:rPr>
      </w:pPr>
      <w:r w:rsidRPr="00C35B7E">
        <w:rPr>
          <w:rFonts w:ascii="Arial" w:hAnsi="Arial" w:cs="Arial"/>
          <w:b/>
          <w:sz w:val="22"/>
          <w:szCs w:val="22"/>
        </w:rPr>
        <w:t xml:space="preserve">TABLE 1: Typical Physical Properties of </w:t>
      </w:r>
      <w:proofErr w:type="spellStart"/>
      <w:r w:rsidR="00E934E1">
        <w:rPr>
          <w:rFonts w:ascii="Arial" w:hAnsi="Arial" w:cs="Arial"/>
          <w:b/>
          <w:sz w:val="22"/>
          <w:szCs w:val="22"/>
        </w:rPr>
        <w:t>StreetBond</w:t>
      </w:r>
      <w:proofErr w:type="spellEnd"/>
      <w:r w:rsidR="00E934E1">
        <w:rPr>
          <w:rFonts w:ascii="Arial" w:hAnsi="Arial" w:cs="Arial"/>
          <w:b/>
          <w:sz w:val="22"/>
          <w:szCs w:val="22"/>
        </w:rPr>
        <w:t>®</w:t>
      </w:r>
      <w:r w:rsidRPr="00C35B7E">
        <w:rPr>
          <w:rFonts w:ascii="Arial" w:hAnsi="Arial" w:cs="Arial"/>
          <w:b/>
          <w:sz w:val="22"/>
          <w:szCs w:val="22"/>
        </w:rPr>
        <w:t xml:space="preserve"> Coatings.</w:t>
      </w:r>
      <w:r w:rsidR="00C35B7E">
        <w:rPr>
          <w:rFonts w:ascii="Arial" w:hAnsi="Arial" w:cs="Arial"/>
          <w:b/>
          <w:sz w:val="22"/>
          <w:szCs w:val="22"/>
        </w:rPr>
        <w:br/>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119"/>
        <w:gridCol w:w="2976"/>
      </w:tblGrid>
      <w:tr w:rsidR="00D62735" w:rsidRPr="00C35B7E" w:rsidTr="00D62735">
        <w:tc>
          <w:tcPr>
            <w:tcW w:w="3157" w:type="dxa"/>
            <w:tcBorders>
              <w:bottom w:val="single" w:sz="4" w:space="0" w:color="auto"/>
            </w:tcBorders>
            <w:shd w:val="clear" w:color="auto" w:fill="A0A0A0"/>
            <w:vAlign w:val="center"/>
          </w:tcPr>
          <w:p w:rsidR="00D62735" w:rsidRPr="00C35B7E" w:rsidRDefault="00D62735" w:rsidP="00A52FA2">
            <w:pPr>
              <w:autoSpaceDE w:val="0"/>
              <w:autoSpaceDN w:val="0"/>
              <w:adjustRightInd w:val="0"/>
              <w:jc w:val="center"/>
              <w:rPr>
                <w:rFonts w:ascii="Arial" w:hAnsi="Arial" w:cs="Arial"/>
                <w:b/>
                <w:bCs/>
                <w:color w:val="000000"/>
                <w:sz w:val="20"/>
                <w:szCs w:val="20"/>
              </w:rPr>
            </w:pPr>
            <w:r w:rsidRPr="00C35B7E">
              <w:rPr>
                <w:rFonts w:ascii="Arial" w:hAnsi="Arial" w:cs="Arial"/>
                <w:b/>
                <w:sz w:val="20"/>
                <w:szCs w:val="20"/>
              </w:rPr>
              <w:t>Characteristic</w:t>
            </w:r>
          </w:p>
        </w:tc>
        <w:tc>
          <w:tcPr>
            <w:tcW w:w="3119" w:type="dxa"/>
            <w:tcBorders>
              <w:bottom w:val="single" w:sz="4" w:space="0" w:color="auto"/>
            </w:tcBorders>
            <w:shd w:val="clear" w:color="auto" w:fill="A0A0A0"/>
          </w:tcPr>
          <w:p w:rsidR="00D62735" w:rsidRPr="00C35B7E" w:rsidRDefault="00D62735" w:rsidP="00A52FA2">
            <w:pPr>
              <w:autoSpaceDE w:val="0"/>
              <w:autoSpaceDN w:val="0"/>
              <w:adjustRightInd w:val="0"/>
              <w:jc w:val="center"/>
              <w:rPr>
                <w:rFonts w:ascii="Arial" w:hAnsi="Arial" w:cs="Arial"/>
                <w:b/>
                <w:bCs/>
                <w:color w:val="000000"/>
                <w:sz w:val="20"/>
                <w:szCs w:val="20"/>
              </w:rPr>
            </w:pPr>
            <w:r w:rsidRPr="00C35B7E">
              <w:rPr>
                <w:rFonts w:ascii="Arial" w:hAnsi="Arial" w:cs="Arial"/>
                <w:b/>
                <w:sz w:val="20"/>
                <w:szCs w:val="20"/>
              </w:rPr>
              <w:t>Test Specification</w:t>
            </w:r>
          </w:p>
        </w:tc>
        <w:tc>
          <w:tcPr>
            <w:tcW w:w="2976" w:type="dxa"/>
            <w:tcBorders>
              <w:bottom w:val="single" w:sz="4" w:space="0" w:color="auto"/>
            </w:tcBorders>
            <w:shd w:val="clear" w:color="auto" w:fill="A0A0A0"/>
            <w:vAlign w:val="center"/>
          </w:tcPr>
          <w:p w:rsidR="00D62735" w:rsidRPr="00C35B7E" w:rsidRDefault="00D62735" w:rsidP="00F40996">
            <w:pPr>
              <w:autoSpaceDE w:val="0"/>
              <w:autoSpaceDN w:val="0"/>
              <w:adjustRightInd w:val="0"/>
              <w:ind w:right="252"/>
              <w:jc w:val="center"/>
              <w:rPr>
                <w:rFonts w:ascii="Arial" w:hAnsi="Arial" w:cs="Arial"/>
                <w:b/>
                <w:sz w:val="20"/>
                <w:szCs w:val="20"/>
              </w:rPr>
            </w:pPr>
            <w:r w:rsidRPr="00C35B7E">
              <w:rPr>
                <w:rFonts w:ascii="Arial" w:hAnsi="Arial" w:cs="Arial"/>
                <w:b/>
                <w:sz w:val="20"/>
                <w:szCs w:val="20"/>
              </w:rPr>
              <w:t>SB1</w:t>
            </w:r>
            <w:r w:rsidR="00F40996" w:rsidRPr="00C35B7E">
              <w:rPr>
                <w:rFonts w:ascii="Arial" w:hAnsi="Arial" w:cs="Arial"/>
                <w:b/>
                <w:sz w:val="20"/>
                <w:szCs w:val="20"/>
              </w:rPr>
              <w:t>2</w:t>
            </w:r>
            <w:r w:rsidRPr="00C35B7E">
              <w:rPr>
                <w:rFonts w:ascii="Arial" w:hAnsi="Arial" w:cs="Arial"/>
                <w:b/>
                <w:sz w:val="20"/>
                <w:szCs w:val="20"/>
              </w:rPr>
              <w:t>0</w:t>
            </w:r>
          </w:p>
        </w:tc>
      </w:tr>
      <w:tr w:rsidR="00F40996" w:rsidRPr="00C35B7E" w:rsidTr="00D62735">
        <w:tc>
          <w:tcPr>
            <w:tcW w:w="3157" w:type="dxa"/>
            <w:shd w:val="clear" w:color="auto" w:fill="E6E6E6"/>
            <w:vAlign w:val="center"/>
          </w:tcPr>
          <w:p w:rsidR="00F40996" w:rsidRPr="00C35B7E" w:rsidRDefault="00F40996" w:rsidP="00A52FA2">
            <w:pPr>
              <w:pStyle w:val="Header"/>
              <w:tabs>
                <w:tab w:val="clear" w:pos="4320"/>
                <w:tab w:val="clear" w:pos="8640"/>
              </w:tabs>
              <w:autoSpaceDE w:val="0"/>
              <w:autoSpaceDN w:val="0"/>
              <w:adjustRightInd w:val="0"/>
              <w:rPr>
                <w:rFonts w:ascii="Arial" w:hAnsi="Arial" w:cs="Arial"/>
                <w:bCs/>
                <w:color w:val="000000"/>
                <w:sz w:val="20"/>
                <w:szCs w:val="20"/>
              </w:rPr>
            </w:pPr>
            <w:r w:rsidRPr="00C35B7E">
              <w:rPr>
                <w:rFonts w:ascii="Arial" w:hAnsi="Arial" w:cs="Arial"/>
                <w:sz w:val="20"/>
                <w:szCs w:val="20"/>
              </w:rPr>
              <w:t>Solids by Volume</w:t>
            </w:r>
          </w:p>
        </w:tc>
        <w:tc>
          <w:tcPr>
            <w:tcW w:w="3119" w:type="dxa"/>
            <w:shd w:val="clear" w:color="auto" w:fill="E6E6E6"/>
            <w:vAlign w:val="center"/>
          </w:tcPr>
          <w:p w:rsidR="00F40996" w:rsidRPr="00C35B7E" w:rsidRDefault="00303C7C" w:rsidP="00A52FA2">
            <w:pPr>
              <w:autoSpaceDE w:val="0"/>
              <w:autoSpaceDN w:val="0"/>
              <w:adjustRightInd w:val="0"/>
              <w:jc w:val="center"/>
              <w:rPr>
                <w:rFonts w:ascii="Arial" w:hAnsi="Arial" w:cs="Arial"/>
                <w:bCs/>
                <w:color w:val="000000"/>
                <w:sz w:val="20"/>
                <w:szCs w:val="20"/>
              </w:rPr>
            </w:pPr>
            <w:r>
              <w:rPr>
                <w:rFonts w:ascii="Arial" w:hAnsi="Arial" w:cs="Arial"/>
                <w:sz w:val="20"/>
                <w:szCs w:val="20"/>
              </w:rPr>
              <w:t>ASTM D</w:t>
            </w:r>
            <w:r w:rsidR="00F40996" w:rsidRPr="00C35B7E">
              <w:rPr>
                <w:rFonts w:ascii="Arial" w:hAnsi="Arial" w:cs="Arial"/>
                <w:sz w:val="20"/>
                <w:szCs w:val="20"/>
              </w:rPr>
              <w:t>2697</w:t>
            </w:r>
          </w:p>
        </w:tc>
        <w:tc>
          <w:tcPr>
            <w:tcW w:w="2976" w:type="dxa"/>
            <w:shd w:val="clear" w:color="auto" w:fill="E6E6E6"/>
            <w:vAlign w:val="center"/>
          </w:tcPr>
          <w:p w:rsidR="00F40996" w:rsidRPr="00C35B7E" w:rsidRDefault="00F40996" w:rsidP="00F25A2E">
            <w:pPr>
              <w:autoSpaceDE w:val="0"/>
              <w:autoSpaceDN w:val="0"/>
              <w:adjustRightInd w:val="0"/>
              <w:jc w:val="center"/>
              <w:rPr>
                <w:rFonts w:ascii="Arial" w:hAnsi="Arial" w:cs="Arial"/>
                <w:sz w:val="20"/>
                <w:szCs w:val="20"/>
              </w:rPr>
            </w:pPr>
            <w:r w:rsidRPr="00C35B7E">
              <w:rPr>
                <w:rFonts w:ascii="Arial" w:hAnsi="Arial" w:cs="Arial"/>
                <w:sz w:val="20"/>
                <w:szCs w:val="20"/>
              </w:rPr>
              <w:t>57.0%</w:t>
            </w:r>
          </w:p>
        </w:tc>
      </w:tr>
      <w:tr w:rsidR="00F40996" w:rsidRPr="00C35B7E" w:rsidTr="00D62735">
        <w:tc>
          <w:tcPr>
            <w:tcW w:w="3157" w:type="dxa"/>
            <w:shd w:val="clear" w:color="auto" w:fill="E6E6E6"/>
          </w:tcPr>
          <w:p w:rsidR="00F40996" w:rsidRPr="00C35B7E" w:rsidRDefault="00F40996" w:rsidP="00A52FA2">
            <w:pPr>
              <w:autoSpaceDE w:val="0"/>
              <w:autoSpaceDN w:val="0"/>
              <w:adjustRightInd w:val="0"/>
              <w:rPr>
                <w:rFonts w:ascii="Arial" w:hAnsi="Arial" w:cs="Arial"/>
                <w:bCs/>
                <w:color w:val="000000"/>
                <w:sz w:val="20"/>
                <w:szCs w:val="20"/>
              </w:rPr>
            </w:pPr>
            <w:r w:rsidRPr="00C35B7E">
              <w:rPr>
                <w:rFonts w:ascii="Arial" w:hAnsi="Arial" w:cs="Arial"/>
                <w:sz w:val="20"/>
                <w:szCs w:val="20"/>
              </w:rPr>
              <w:t>Solids by Weight</w:t>
            </w:r>
          </w:p>
        </w:tc>
        <w:tc>
          <w:tcPr>
            <w:tcW w:w="3119" w:type="dxa"/>
            <w:shd w:val="clear" w:color="auto" w:fill="E6E6E6"/>
            <w:vAlign w:val="center"/>
          </w:tcPr>
          <w:p w:rsidR="00F40996" w:rsidRPr="00C35B7E" w:rsidRDefault="00303C7C" w:rsidP="00A52FA2">
            <w:pPr>
              <w:autoSpaceDE w:val="0"/>
              <w:autoSpaceDN w:val="0"/>
              <w:adjustRightInd w:val="0"/>
              <w:jc w:val="center"/>
              <w:rPr>
                <w:rFonts w:ascii="Arial" w:hAnsi="Arial" w:cs="Arial"/>
                <w:bCs/>
                <w:color w:val="000000"/>
                <w:sz w:val="20"/>
                <w:szCs w:val="20"/>
              </w:rPr>
            </w:pPr>
            <w:r>
              <w:rPr>
                <w:rFonts w:ascii="Arial" w:hAnsi="Arial" w:cs="Arial"/>
                <w:sz w:val="20"/>
                <w:szCs w:val="20"/>
              </w:rPr>
              <w:t>ASTM D</w:t>
            </w:r>
            <w:r w:rsidR="00F40996" w:rsidRPr="00C35B7E">
              <w:rPr>
                <w:rFonts w:ascii="Arial" w:hAnsi="Arial" w:cs="Arial"/>
                <w:sz w:val="20"/>
                <w:szCs w:val="20"/>
              </w:rPr>
              <w:t>2369</w:t>
            </w:r>
          </w:p>
        </w:tc>
        <w:tc>
          <w:tcPr>
            <w:tcW w:w="2976" w:type="dxa"/>
            <w:shd w:val="clear" w:color="auto" w:fill="E6E6E6"/>
            <w:vAlign w:val="center"/>
          </w:tcPr>
          <w:p w:rsidR="00F40996" w:rsidRPr="00C35B7E" w:rsidRDefault="00F40996" w:rsidP="00F25A2E">
            <w:pPr>
              <w:autoSpaceDE w:val="0"/>
              <w:autoSpaceDN w:val="0"/>
              <w:adjustRightInd w:val="0"/>
              <w:jc w:val="center"/>
              <w:rPr>
                <w:rFonts w:ascii="Arial" w:hAnsi="Arial" w:cs="Arial"/>
                <w:sz w:val="20"/>
                <w:szCs w:val="20"/>
              </w:rPr>
            </w:pPr>
            <w:r w:rsidRPr="00C35B7E">
              <w:rPr>
                <w:rFonts w:ascii="Arial" w:hAnsi="Arial" w:cs="Arial"/>
                <w:sz w:val="20"/>
                <w:szCs w:val="20"/>
              </w:rPr>
              <w:t>74.7%</w:t>
            </w:r>
          </w:p>
        </w:tc>
      </w:tr>
      <w:tr w:rsidR="00F40996" w:rsidRPr="00C35B7E" w:rsidTr="00C35B7E">
        <w:trPr>
          <w:trHeight w:val="64"/>
        </w:trPr>
        <w:tc>
          <w:tcPr>
            <w:tcW w:w="3157" w:type="dxa"/>
            <w:shd w:val="clear" w:color="auto" w:fill="E6E6E6"/>
            <w:vAlign w:val="center"/>
          </w:tcPr>
          <w:p w:rsidR="00F40996" w:rsidRPr="00C35B7E" w:rsidRDefault="00F40996" w:rsidP="00A52FA2">
            <w:pPr>
              <w:pStyle w:val="Header"/>
              <w:tabs>
                <w:tab w:val="clear" w:pos="4320"/>
                <w:tab w:val="clear" w:pos="8640"/>
              </w:tabs>
              <w:autoSpaceDE w:val="0"/>
              <w:autoSpaceDN w:val="0"/>
              <w:adjustRightInd w:val="0"/>
              <w:rPr>
                <w:rFonts w:ascii="Arial" w:hAnsi="Arial" w:cs="Arial"/>
                <w:bCs/>
                <w:color w:val="000000"/>
                <w:sz w:val="20"/>
                <w:szCs w:val="20"/>
              </w:rPr>
            </w:pPr>
            <w:r w:rsidRPr="00C35B7E">
              <w:rPr>
                <w:rFonts w:ascii="Arial" w:hAnsi="Arial" w:cs="Arial"/>
                <w:sz w:val="20"/>
                <w:szCs w:val="20"/>
              </w:rPr>
              <w:t>Density</w:t>
            </w:r>
          </w:p>
        </w:tc>
        <w:tc>
          <w:tcPr>
            <w:tcW w:w="3119" w:type="dxa"/>
            <w:shd w:val="clear" w:color="auto" w:fill="E6E6E6"/>
            <w:vAlign w:val="center"/>
          </w:tcPr>
          <w:p w:rsidR="00F40996" w:rsidRPr="00C35B7E" w:rsidRDefault="00303C7C" w:rsidP="00A52FA2">
            <w:pPr>
              <w:autoSpaceDE w:val="0"/>
              <w:autoSpaceDN w:val="0"/>
              <w:adjustRightInd w:val="0"/>
              <w:jc w:val="center"/>
              <w:rPr>
                <w:rFonts w:ascii="Arial" w:hAnsi="Arial" w:cs="Arial"/>
                <w:bCs/>
                <w:color w:val="000000"/>
                <w:sz w:val="20"/>
                <w:szCs w:val="20"/>
              </w:rPr>
            </w:pPr>
            <w:r>
              <w:rPr>
                <w:rFonts w:ascii="Arial" w:hAnsi="Arial" w:cs="Arial"/>
                <w:sz w:val="20"/>
                <w:szCs w:val="20"/>
              </w:rPr>
              <w:t>ASTM D</w:t>
            </w:r>
            <w:r w:rsidR="00F40996" w:rsidRPr="00C35B7E">
              <w:rPr>
                <w:rFonts w:ascii="Arial" w:hAnsi="Arial" w:cs="Arial"/>
                <w:sz w:val="20"/>
                <w:szCs w:val="20"/>
              </w:rPr>
              <w:t>1475</w:t>
            </w:r>
          </w:p>
        </w:tc>
        <w:tc>
          <w:tcPr>
            <w:tcW w:w="2976" w:type="dxa"/>
            <w:shd w:val="clear" w:color="auto" w:fill="E6E6E6"/>
            <w:vAlign w:val="center"/>
          </w:tcPr>
          <w:p w:rsidR="00F40996" w:rsidRPr="00C35B7E" w:rsidRDefault="00F40996" w:rsidP="00F25A2E">
            <w:pPr>
              <w:autoSpaceDE w:val="0"/>
              <w:autoSpaceDN w:val="0"/>
              <w:adjustRightInd w:val="0"/>
              <w:jc w:val="center"/>
              <w:rPr>
                <w:rFonts w:ascii="Arial" w:hAnsi="Arial" w:cs="Arial"/>
                <w:sz w:val="20"/>
                <w:szCs w:val="20"/>
              </w:rPr>
            </w:pPr>
            <w:r w:rsidRPr="00C35B7E">
              <w:rPr>
                <w:rFonts w:ascii="Arial" w:hAnsi="Arial" w:cs="Arial"/>
                <w:sz w:val="20"/>
                <w:szCs w:val="20"/>
              </w:rPr>
              <w:t>14.0 lbs</w:t>
            </w:r>
            <w:r w:rsidR="00303C7C">
              <w:rPr>
                <w:rFonts w:ascii="Arial" w:hAnsi="Arial" w:cs="Arial"/>
                <w:sz w:val="20"/>
                <w:szCs w:val="20"/>
              </w:rPr>
              <w:t>.</w:t>
            </w:r>
            <w:r w:rsidRPr="00C35B7E">
              <w:rPr>
                <w:rFonts w:ascii="Arial" w:hAnsi="Arial" w:cs="Arial"/>
                <w:sz w:val="20"/>
                <w:szCs w:val="20"/>
              </w:rPr>
              <w:t>/gal ( 1.67kg/l)</w:t>
            </w:r>
          </w:p>
        </w:tc>
      </w:tr>
    </w:tbl>
    <w:p w:rsidR="00F40996" w:rsidRPr="00C35B7E" w:rsidRDefault="00F40996" w:rsidP="00A52FA2">
      <w:pPr>
        <w:autoSpaceDE w:val="0"/>
        <w:autoSpaceDN w:val="0"/>
        <w:adjustRightInd w:val="0"/>
        <w:jc w:val="both"/>
        <w:rPr>
          <w:rFonts w:ascii="Arial" w:hAnsi="Arial" w:cs="Arial"/>
          <w:b/>
        </w:rPr>
      </w:pPr>
    </w:p>
    <w:p w:rsidR="00F67F20" w:rsidRDefault="00F67F20">
      <w:pPr>
        <w:rPr>
          <w:rFonts w:ascii="Arial" w:hAnsi="Arial" w:cs="Arial"/>
          <w:b/>
          <w:sz w:val="22"/>
        </w:rPr>
      </w:pPr>
      <w:r>
        <w:rPr>
          <w:rFonts w:ascii="Arial" w:hAnsi="Arial" w:cs="Arial"/>
          <w:b/>
          <w:sz w:val="22"/>
        </w:rPr>
        <w:br w:type="page"/>
      </w:r>
    </w:p>
    <w:p w:rsidR="00A52FA2" w:rsidRPr="00C35B7E" w:rsidRDefault="00F67F20" w:rsidP="00C35B7E">
      <w:pPr>
        <w:autoSpaceDE w:val="0"/>
        <w:autoSpaceDN w:val="0"/>
        <w:adjustRightInd w:val="0"/>
        <w:rPr>
          <w:rFonts w:ascii="Arial" w:hAnsi="Arial" w:cs="Arial"/>
          <w:b/>
          <w:bCs/>
          <w:color w:val="000000"/>
          <w:sz w:val="22"/>
        </w:rPr>
      </w:pPr>
      <w:r>
        <w:rPr>
          <w:rFonts w:ascii="Arial" w:hAnsi="Arial" w:cs="Arial"/>
          <w:b/>
          <w:sz w:val="22"/>
        </w:rPr>
        <w:lastRenderedPageBreak/>
        <w:br/>
      </w:r>
      <w:r w:rsidR="00A52FA2" w:rsidRPr="00C35B7E">
        <w:rPr>
          <w:rFonts w:ascii="Arial" w:hAnsi="Arial" w:cs="Arial"/>
          <w:b/>
          <w:sz w:val="22"/>
        </w:rPr>
        <w:t xml:space="preserve">TABLE 2: Typical Performance Properties of </w:t>
      </w:r>
      <w:proofErr w:type="spellStart"/>
      <w:r w:rsidR="00E934E1">
        <w:rPr>
          <w:rFonts w:ascii="Arial" w:hAnsi="Arial" w:cs="Arial"/>
          <w:b/>
          <w:sz w:val="22"/>
        </w:rPr>
        <w:t>StreetBond</w:t>
      </w:r>
      <w:proofErr w:type="spellEnd"/>
      <w:r w:rsidR="00E934E1">
        <w:rPr>
          <w:rFonts w:ascii="Arial" w:hAnsi="Arial" w:cs="Arial"/>
          <w:b/>
          <w:sz w:val="22"/>
        </w:rPr>
        <w:t>®</w:t>
      </w:r>
      <w:r w:rsidR="00A52FA2" w:rsidRPr="00C35B7E">
        <w:rPr>
          <w:rFonts w:ascii="Arial" w:hAnsi="Arial" w:cs="Arial"/>
          <w:b/>
          <w:sz w:val="22"/>
        </w:rPr>
        <w:t xml:space="preserve"> Coatings</w:t>
      </w:r>
      <w:r w:rsidR="00C35B7E">
        <w:rPr>
          <w:rFonts w:ascii="Arial" w:hAnsi="Arial" w:cs="Arial"/>
          <w:b/>
          <w:sz w:val="22"/>
        </w:rPr>
        <w:br/>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3119"/>
        <w:gridCol w:w="2976"/>
      </w:tblGrid>
      <w:tr w:rsidR="004A3337" w:rsidRPr="00C35B7E" w:rsidTr="00D62735">
        <w:trPr>
          <w:trHeight w:val="576"/>
        </w:trPr>
        <w:tc>
          <w:tcPr>
            <w:tcW w:w="3157" w:type="dxa"/>
            <w:tcBorders>
              <w:bottom w:val="single" w:sz="4" w:space="0" w:color="auto"/>
            </w:tcBorders>
            <w:shd w:val="clear" w:color="auto" w:fill="A0A0A0"/>
            <w:vAlign w:val="center"/>
          </w:tcPr>
          <w:p w:rsidR="004A3337" w:rsidRPr="00C35B7E" w:rsidRDefault="004A3337" w:rsidP="00A52FA2">
            <w:pPr>
              <w:autoSpaceDE w:val="0"/>
              <w:autoSpaceDN w:val="0"/>
              <w:adjustRightInd w:val="0"/>
              <w:jc w:val="center"/>
              <w:rPr>
                <w:rFonts w:ascii="Arial" w:hAnsi="Arial" w:cs="Arial"/>
                <w:b/>
                <w:bCs/>
                <w:color w:val="000000"/>
                <w:sz w:val="20"/>
              </w:rPr>
            </w:pPr>
            <w:r w:rsidRPr="00C35B7E">
              <w:rPr>
                <w:rFonts w:ascii="Arial" w:hAnsi="Arial" w:cs="Arial"/>
                <w:b/>
                <w:sz w:val="20"/>
              </w:rPr>
              <w:t>Characteristic</w:t>
            </w:r>
          </w:p>
        </w:tc>
        <w:tc>
          <w:tcPr>
            <w:tcW w:w="3119" w:type="dxa"/>
            <w:tcBorders>
              <w:bottom w:val="single" w:sz="4" w:space="0" w:color="auto"/>
            </w:tcBorders>
            <w:shd w:val="clear" w:color="auto" w:fill="A0A0A0"/>
            <w:vAlign w:val="center"/>
          </w:tcPr>
          <w:p w:rsidR="004A3337" w:rsidRPr="00C35B7E" w:rsidRDefault="004A3337" w:rsidP="00D62735">
            <w:pPr>
              <w:autoSpaceDE w:val="0"/>
              <w:autoSpaceDN w:val="0"/>
              <w:adjustRightInd w:val="0"/>
              <w:jc w:val="center"/>
              <w:rPr>
                <w:rFonts w:ascii="Arial" w:hAnsi="Arial" w:cs="Arial"/>
                <w:b/>
                <w:bCs/>
                <w:color w:val="000000"/>
                <w:sz w:val="20"/>
              </w:rPr>
            </w:pPr>
            <w:r w:rsidRPr="00C35B7E">
              <w:rPr>
                <w:rFonts w:ascii="Arial" w:hAnsi="Arial" w:cs="Arial"/>
                <w:b/>
                <w:sz w:val="20"/>
              </w:rPr>
              <w:t>Test Specification</w:t>
            </w:r>
          </w:p>
        </w:tc>
        <w:tc>
          <w:tcPr>
            <w:tcW w:w="2976" w:type="dxa"/>
            <w:tcBorders>
              <w:bottom w:val="single" w:sz="4" w:space="0" w:color="auto"/>
            </w:tcBorders>
            <w:shd w:val="clear" w:color="auto" w:fill="A0A0A0"/>
            <w:vAlign w:val="center"/>
          </w:tcPr>
          <w:p w:rsidR="004A3337" w:rsidRPr="00C35B7E" w:rsidRDefault="004A3337" w:rsidP="00F40996">
            <w:pPr>
              <w:autoSpaceDE w:val="0"/>
              <w:autoSpaceDN w:val="0"/>
              <w:adjustRightInd w:val="0"/>
              <w:ind w:right="252"/>
              <w:jc w:val="center"/>
              <w:rPr>
                <w:rFonts w:ascii="Arial" w:hAnsi="Arial" w:cs="Arial"/>
                <w:b/>
                <w:sz w:val="20"/>
              </w:rPr>
            </w:pPr>
            <w:r w:rsidRPr="00C35B7E">
              <w:rPr>
                <w:rFonts w:ascii="Arial" w:hAnsi="Arial" w:cs="Arial"/>
                <w:b/>
                <w:sz w:val="20"/>
              </w:rPr>
              <w:t>SB1</w:t>
            </w:r>
            <w:r w:rsidR="00F40996" w:rsidRPr="00C35B7E">
              <w:rPr>
                <w:rFonts w:ascii="Arial" w:hAnsi="Arial" w:cs="Arial"/>
                <w:b/>
                <w:sz w:val="20"/>
              </w:rPr>
              <w:t>2</w:t>
            </w:r>
            <w:r w:rsidRPr="00C35B7E">
              <w:rPr>
                <w:rFonts w:ascii="Arial" w:hAnsi="Arial" w:cs="Arial"/>
                <w:b/>
                <w:sz w:val="20"/>
              </w:rPr>
              <w:t>0</w:t>
            </w:r>
          </w:p>
        </w:tc>
      </w:tr>
      <w:tr w:rsidR="00F40996" w:rsidRPr="00C35B7E" w:rsidTr="00D62735">
        <w:trPr>
          <w:trHeight w:val="825"/>
        </w:trPr>
        <w:tc>
          <w:tcPr>
            <w:tcW w:w="3157" w:type="dxa"/>
            <w:shd w:val="clear" w:color="auto" w:fill="E6E6E6"/>
            <w:vAlign w:val="center"/>
          </w:tcPr>
          <w:p w:rsidR="00F40996" w:rsidRPr="00C35B7E" w:rsidRDefault="00F40996" w:rsidP="00A52FA2">
            <w:pPr>
              <w:autoSpaceDE w:val="0"/>
              <w:autoSpaceDN w:val="0"/>
              <w:adjustRightInd w:val="0"/>
              <w:rPr>
                <w:rFonts w:ascii="Arial" w:hAnsi="Arial" w:cs="Arial"/>
                <w:bCs/>
                <w:color w:val="000000"/>
                <w:sz w:val="20"/>
              </w:rPr>
            </w:pPr>
            <w:r w:rsidRPr="00C35B7E">
              <w:rPr>
                <w:rFonts w:ascii="Arial" w:hAnsi="Arial" w:cs="Arial"/>
                <w:bCs/>
                <w:color w:val="000000"/>
                <w:sz w:val="20"/>
              </w:rPr>
              <w:t>Dry time</w:t>
            </w:r>
          </w:p>
          <w:p w:rsidR="00F40996" w:rsidRPr="00C35B7E" w:rsidRDefault="00F40996" w:rsidP="00A52FA2">
            <w:pPr>
              <w:autoSpaceDE w:val="0"/>
              <w:autoSpaceDN w:val="0"/>
              <w:adjustRightInd w:val="0"/>
              <w:rPr>
                <w:rFonts w:ascii="Arial" w:hAnsi="Arial" w:cs="Arial"/>
                <w:bCs/>
                <w:color w:val="000000"/>
                <w:sz w:val="20"/>
              </w:rPr>
            </w:pPr>
            <w:r w:rsidRPr="00C35B7E">
              <w:rPr>
                <w:rFonts w:ascii="Arial" w:hAnsi="Arial" w:cs="Arial"/>
                <w:bCs/>
                <w:color w:val="000000"/>
                <w:sz w:val="20"/>
              </w:rPr>
              <w:t>(To re-coat)</w:t>
            </w:r>
          </w:p>
        </w:tc>
        <w:tc>
          <w:tcPr>
            <w:tcW w:w="3119" w:type="dxa"/>
            <w:shd w:val="clear" w:color="auto" w:fill="E6E6E6"/>
            <w:vAlign w:val="center"/>
          </w:tcPr>
          <w:p w:rsidR="00F40996" w:rsidRPr="00C35B7E" w:rsidRDefault="00303C7C" w:rsidP="00D62735">
            <w:pPr>
              <w:autoSpaceDE w:val="0"/>
              <w:autoSpaceDN w:val="0"/>
              <w:adjustRightInd w:val="0"/>
              <w:jc w:val="center"/>
              <w:rPr>
                <w:rFonts w:ascii="Arial" w:hAnsi="Arial" w:cs="Arial"/>
                <w:sz w:val="20"/>
              </w:rPr>
            </w:pPr>
            <w:r>
              <w:rPr>
                <w:rFonts w:ascii="Arial" w:hAnsi="Arial" w:cs="Arial"/>
                <w:sz w:val="20"/>
              </w:rPr>
              <w:t>ASTM D</w:t>
            </w:r>
            <w:r w:rsidR="00F40996" w:rsidRPr="00C35B7E">
              <w:rPr>
                <w:rFonts w:ascii="Arial" w:hAnsi="Arial" w:cs="Arial"/>
                <w:sz w:val="20"/>
              </w:rPr>
              <w:t>5895</w:t>
            </w:r>
          </w:p>
          <w:p w:rsidR="00F40996" w:rsidRPr="00C35B7E" w:rsidRDefault="00F40996" w:rsidP="00D62735">
            <w:pPr>
              <w:autoSpaceDE w:val="0"/>
              <w:autoSpaceDN w:val="0"/>
              <w:adjustRightInd w:val="0"/>
              <w:jc w:val="center"/>
              <w:rPr>
                <w:rFonts w:ascii="Arial" w:hAnsi="Arial" w:cs="Arial"/>
                <w:bCs/>
                <w:color w:val="000000"/>
                <w:sz w:val="20"/>
              </w:rPr>
            </w:pPr>
            <w:r w:rsidRPr="00C35B7E">
              <w:rPr>
                <w:rFonts w:ascii="Arial" w:hAnsi="Arial" w:cs="Arial"/>
                <w:sz w:val="20"/>
              </w:rPr>
              <w:t>23°C; 37% RH</w:t>
            </w:r>
          </w:p>
        </w:tc>
        <w:tc>
          <w:tcPr>
            <w:tcW w:w="2976" w:type="dxa"/>
            <w:shd w:val="clear" w:color="auto" w:fill="E6E6E6"/>
            <w:vAlign w:val="center"/>
          </w:tcPr>
          <w:p w:rsidR="00F40996" w:rsidRPr="00C35B7E" w:rsidRDefault="00F40996" w:rsidP="00F25A2E">
            <w:pPr>
              <w:autoSpaceDE w:val="0"/>
              <w:autoSpaceDN w:val="0"/>
              <w:adjustRightInd w:val="0"/>
              <w:jc w:val="center"/>
              <w:rPr>
                <w:rFonts w:ascii="Arial" w:hAnsi="Arial" w:cs="Arial"/>
                <w:bCs/>
                <w:color w:val="000000"/>
                <w:sz w:val="20"/>
              </w:rPr>
            </w:pPr>
            <w:r w:rsidRPr="00C35B7E">
              <w:rPr>
                <w:rFonts w:ascii="Arial" w:hAnsi="Arial" w:cs="Arial"/>
                <w:bCs/>
                <w:color w:val="000000"/>
                <w:sz w:val="20"/>
              </w:rPr>
              <w:t>35 min</w:t>
            </w:r>
          </w:p>
        </w:tc>
      </w:tr>
      <w:tr w:rsidR="00F40996" w:rsidRPr="00C35B7E" w:rsidTr="00D62735">
        <w:trPr>
          <w:trHeight w:val="825"/>
        </w:trPr>
        <w:tc>
          <w:tcPr>
            <w:tcW w:w="3157" w:type="dxa"/>
            <w:shd w:val="clear" w:color="auto" w:fill="E6E6E6"/>
            <w:vAlign w:val="center"/>
          </w:tcPr>
          <w:p w:rsidR="00F40996" w:rsidRPr="00C35B7E" w:rsidRDefault="00F40996" w:rsidP="00A52FA2">
            <w:pPr>
              <w:autoSpaceDE w:val="0"/>
              <w:autoSpaceDN w:val="0"/>
              <w:adjustRightInd w:val="0"/>
              <w:rPr>
                <w:rFonts w:ascii="Arial" w:hAnsi="Arial" w:cs="Arial"/>
                <w:bCs/>
                <w:color w:val="000000"/>
                <w:sz w:val="20"/>
              </w:rPr>
            </w:pPr>
            <w:r w:rsidRPr="00C35B7E">
              <w:rPr>
                <w:rFonts w:ascii="Arial" w:hAnsi="Arial" w:cs="Arial"/>
                <w:bCs/>
                <w:color w:val="000000"/>
                <w:sz w:val="20"/>
              </w:rPr>
              <w:t>Taber Wear</w:t>
            </w:r>
          </w:p>
          <w:p w:rsidR="00F40996" w:rsidRPr="00C35B7E" w:rsidRDefault="00F40996" w:rsidP="00A52FA2">
            <w:pPr>
              <w:autoSpaceDE w:val="0"/>
              <w:autoSpaceDN w:val="0"/>
              <w:adjustRightInd w:val="0"/>
              <w:rPr>
                <w:rFonts w:ascii="Arial" w:hAnsi="Arial" w:cs="Arial"/>
                <w:bCs/>
                <w:color w:val="000000"/>
                <w:sz w:val="20"/>
              </w:rPr>
            </w:pPr>
            <w:r w:rsidRPr="00C35B7E">
              <w:rPr>
                <w:rFonts w:ascii="Arial" w:hAnsi="Arial" w:cs="Arial"/>
                <w:bCs/>
                <w:color w:val="000000"/>
                <w:sz w:val="20"/>
              </w:rPr>
              <w:t>Abrasion Dry</w:t>
            </w:r>
          </w:p>
          <w:p w:rsidR="00F40996" w:rsidRPr="00C35B7E" w:rsidRDefault="00F40996" w:rsidP="00A52FA2">
            <w:pPr>
              <w:autoSpaceDE w:val="0"/>
              <w:autoSpaceDN w:val="0"/>
              <w:adjustRightInd w:val="0"/>
              <w:rPr>
                <w:rFonts w:ascii="Arial" w:hAnsi="Arial" w:cs="Arial"/>
                <w:bCs/>
                <w:color w:val="000000"/>
                <w:sz w:val="20"/>
              </w:rPr>
            </w:pPr>
            <w:r w:rsidRPr="00C35B7E">
              <w:rPr>
                <w:rFonts w:ascii="Arial" w:hAnsi="Arial" w:cs="Arial"/>
                <w:bCs/>
                <w:color w:val="000000"/>
                <w:sz w:val="20"/>
              </w:rPr>
              <w:t>H-10 wheel</w:t>
            </w:r>
          </w:p>
        </w:tc>
        <w:tc>
          <w:tcPr>
            <w:tcW w:w="3119" w:type="dxa"/>
            <w:shd w:val="clear" w:color="auto" w:fill="E6E6E6"/>
            <w:vAlign w:val="center"/>
          </w:tcPr>
          <w:p w:rsidR="00F40996" w:rsidRPr="00C35B7E" w:rsidRDefault="00303C7C" w:rsidP="00D62735">
            <w:pPr>
              <w:autoSpaceDE w:val="0"/>
              <w:autoSpaceDN w:val="0"/>
              <w:adjustRightInd w:val="0"/>
              <w:jc w:val="center"/>
              <w:rPr>
                <w:rFonts w:ascii="Arial" w:hAnsi="Arial" w:cs="Arial"/>
                <w:sz w:val="20"/>
              </w:rPr>
            </w:pPr>
            <w:r>
              <w:rPr>
                <w:rFonts w:ascii="Arial" w:hAnsi="Arial" w:cs="Arial"/>
                <w:sz w:val="20"/>
              </w:rPr>
              <w:t>ASTM D</w:t>
            </w:r>
            <w:r w:rsidR="00F40996" w:rsidRPr="00C35B7E">
              <w:rPr>
                <w:rFonts w:ascii="Arial" w:hAnsi="Arial" w:cs="Arial"/>
                <w:sz w:val="20"/>
              </w:rPr>
              <w:t>4060</w:t>
            </w:r>
          </w:p>
          <w:p w:rsidR="00F40996" w:rsidRPr="00C35B7E" w:rsidRDefault="008357A8" w:rsidP="00D62735">
            <w:pPr>
              <w:autoSpaceDE w:val="0"/>
              <w:autoSpaceDN w:val="0"/>
              <w:adjustRightInd w:val="0"/>
              <w:jc w:val="center"/>
              <w:rPr>
                <w:rFonts w:ascii="Arial" w:hAnsi="Arial" w:cs="Arial"/>
                <w:sz w:val="20"/>
              </w:rPr>
            </w:pPr>
            <w:r w:rsidRPr="00C35B7E">
              <w:rPr>
                <w:rFonts w:ascii="Arial" w:hAnsi="Arial" w:cs="Arial"/>
                <w:sz w:val="20"/>
              </w:rPr>
              <w:t>8</w:t>
            </w:r>
            <w:r w:rsidR="00F40996" w:rsidRPr="00C35B7E">
              <w:rPr>
                <w:rFonts w:ascii="Arial" w:hAnsi="Arial" w:cs="Arial"/>
                <w:sz w:val="20"/>
              </w:rPr>
              <w:t xml:space="preserve"> day cure</w:t>
            </w:r>
          </w:p>
          <w:p w:rsidR="00F40996" w:rsidRPr="00C35B7E" w:rsidRDefault="00F40996" w:rsidP="00D62735">
            <w:pPr>
              <w:pStyle w:val="Header"/>
              <w:tabs>
                <w:tab w:val="clear" w:pos="4320"/>
                <w:tab w:val="clear" w:pos="8640"/>
              </w:tabs>
              <w:autoSpaceDE w:val="0"/>
              <w:autoSpaceDN w:val="0"/>
              <w:adjustRightInd w:val="0"/>
              <w:jc w:val="center"/>
              <w:rPr>
                <w:rFonts w:ascii="Arial" w:hAnsi="Arial" w:cs="Arial"/>
                <w:sz w:val="20"/>
              </w:rPr>
            </w:pPr>
          </w:p>
        </w:tc>
        <w:tc>
          <w:tcPr>
            <w:tcW w:w="2976" w:type="dxa"/>
            <w:shd w:val="clear" w:color="auto" w:fill="E6E6E6"/>
            <w:vAlign w:val="center"/>
          </w:tcPr>
          <w:p w:rsidR="00F40996" w:rsidRPr="00C35B7E" w:rsidRDefault="008357A8" w:rsidP="00F25A2E">
            <w:pPr>
              <w:jc w:val="center"/>
              <w:rPr>
                <w:rFonts w:ascii="Arial" w:hAnsi="Arial" w:cs="Arial"/>
                <w:bCs/>
                <w:color w:val="000000"/>
                <w:sz w:val="20"/>
              </w:rPr>
            </w:pPr>
            <w:r w:rsidRPr="00C35B7E">
              <w:rPr>
                <w:rFonts w:ascii="Arial" w:hAnsi="Arial" w:cs="Arial"/>
                <w:bCs/>
                <w:color w:val="000000"/>
                <w:sz w:val="20"/>
              </w:rPr>
              <w:t>0.03</w:t>
            </w:r>
            <w:r w:rsidR="00F40996" w:rsidRPr="00C35B7E">
              <w:rPr>
                <w:rFonts w:ascii="Arial" w:hAnsi="Arial" w:cs="Arial"/>
                <w:bCs/>
                <w:color w:val="000000"/>
                <w:sz w:val="20"/>
              </w:rPr>
              <w:t xml:space="preserve"> g/1000 cycles</w:t>
            </w:r>
          </w:p>
        </w:tc>
      </w:tr>
      <w:tr w:rsidR="00F40996" w:rsidRPr="00C35B7E" w:rsidTr="00D62735">
        <w:tc>
          <w:tcPr>
            <w:tcW w:w="3157" w:type="dxa"/>
            <w:shd w:val="clear" w:color="auto" w:fill="E6E6E6"/>
            <w:vAlign w:val="center"/>
          </w:tcPr>
          <w:p w:rsidR="00F40996" w:rsidRPr="00C35B7E" w:rsidRDefault="00F40996" w:rsidP="00A52FA2">
            <w:pPr>
              <w:autoSpaceDE w:val="0"/>
              <w:autoSpaceDN w:val="0"/>
              <w:adjustRightInd w:val="0"/>
              <w:rPr>
                <w:rFonts w:ascii="Arial" w:hAnsi="Arial" w:cs="Arial"/>
                <w:sz w:val="20"/>
              </w:rPr>
            </w:pPr>
            <w:r w:rsidRPr="00C35B7E">
              <w:rPr>
                <w:rFonts w:ascii="Arial" w:hAnsi="Arial" w:cs="Arial"/>
                <w:sz w:val="20"/>
              </w:rPr>
              <w:t>Taber Wear Abrasion Wet</w:t>
            </w:r>
          </w:p>
          <w:p w:rsidR="00F40996" w:rsidRPr="00C35B7E" w:rsidRDefault="00F40996" w:rsidP="00A52FA2">
            <w:pPr>
              <w:autoSpaceDE w:val="0"/>
              <w:autoSpaceDN w:val="0"/>
              <w:adjustRightInd w:val="0"/>
              <w:rPr>
                <w:rFonts w:ascii="Arial" w:hAnsi="Arial" w:cs="Arial"/>
                <w:sz w:val="20"/>
              </w:rPr>
            </w:pPr>
            <w:r w:rsidRPr="00C35B7E">
              <w:rPr>
                <w:rFonts w:ascii="Arial" w:hAnsi="Arial" w:cs="Arial"/>
                <w:sz w:val="20"/>
              </w:rPr>
              <w:t>H-10 wheel</w:t>
            </w:r>
          </w:p>
        </w:tc>
        <w:tc>
          <w:tcPr>
            <w:tcW w:w="3119" w:type="dxa"/>
            <w:shd w:val="clear" w:color="auto" w:fill="E6E6E6"/>
            <w:vAlign w:val="center"/>
          </w:tcPr>
          <w:p w:rsidR="00F40996" w:rsidRPr="00C35B7E" w:rsidRDefault="00303C7C" w:rsidP="00D62735">
            <w:pPr>
              <w:ind w:left="-36"/>
              <w:jc w:val="center"/>
              <w:rPr>
                <w:rFonts w:ascii="Arial" w:hAnsi="Arial" w:cs="Arial"/>
                <w:sz w:val="20"/>
              </w:rPr>
            </w:pPr>
            <w:r>
              <w:rPr>
                <w:rFonts w:ascii="Arial" w:hAnsi="Arial" w:cs="Arial"/>
                <w:sz w:val="20"/>
              </w:rPr>
              <w:t>ASTM D</w:t>
            </w:r>
            <w:r w:rsidR="00F40996" w:rsidRPr="00C35B7E">
              <w:rPr>
                <w:rFonts w:ascii="Arial" w:hAnsi="Arial" w:cs="Arial"/>
                <w:sz w:val="20"/>
              </w:rPr>
              <w:t>4060</w:t>
            </w:r>
          </w:p>
          <w:p w:rsidR="00F40996" w:rsidRPr="00C35B7E" w:rsidRDefault="00F40996" w:rsidP="00D62735">
            <w:pPr>
              <w:ind w:left="-36"/>
              <w:jc w:val="center"/>
              <w:rPr>
                <w:rFonts w:ascii="Arial" w:hAnsi="Arial" w:cs="Arial"/>
                <w:sz w:val="20"/>
              </w:rPr>
            </w:pPr>
            <w:r w:rsidRPr="00C35B7E">
              <w:rPr>
                <w:rFonts w:ascii="Arial" w:hAnsi="Arial" w:cs="Arial"/>
                <w:sz w:val="20"/>
              </w:rPr>
              <w:t>7 days cure</w:t>
            </w:r>
          </w:p>
        </w:tc>
        <w:tc>
          <w:tcPr>
            <w:tcW w:w="2976" w:type="dxa"/>
            <w:shd w:val="clear" w:color="auto" w:fill="E6E6E6"/>
            <w:vAlign w:val="center"/>
          </w:tcPr>
          <w:p w:rsidR="00F40996" w:rsidRPr="00C35B7E" w:rsidRDefault="008357A8" w:rsidP="00F25A2E">
            <w:pPr>
              <w:autoSpaceDE w:val="0"/>
              <w:autoSpaceDN w:val="0"/>
              <w:adjustRightInd w:val="0"/>
              <w:jc w:val="center"/>
              <w:rPr>
                <w:rFonts w:ascii="Arial" w:hAnsi="Arial" w:cs="Arial"/>
                <w:sz w:val="20"/>
                <w:highlight w:val="yellow"/>
              </w:rPr>
            </w:pPr>
            <w:r w:rsidRPr="00C35B7E">
              <w:rPr>
                <w:rFonts w:ascii="Arial" w:hAnsi="Arial" w:cs="Arial"/>
                <w:sz w:val="20"/>
              </w:rPr>
              <w:t>0.68</w:t>
            </w:r>
            <w:r w:rsidR="00F40996" w:rsidRPr="00C35B7E">
              <w:rPr>
                <w:rFonts w:ascii="Arial" w:hAnsi="Arial" w:cs="Arial"/>
                <w:sz w:val="20"/>
              </w:rPr>
              <w:t xml:space="preserve"> g/1000 cycles</w:t>
            </w:r>
          </w:p>
        </w:tc>
      </w:tr>
      <w:tr w:rsidR="00F40996" w:rsidRPr="00C35B7E" w:rsidTr="00D62735">
        <w:tc>
          <w:tcPr>
            <w:tcW w:w="3157" w:type="dxa"/>
            <w:shd w:val="clear" w:color="auto" w:fill="E6E6E6"/>
            <w:vAlign w:val="center"/>
          </w:tcPr>
          <w:p w:rsidR="00F40996" w:rsidRPr="00C35B7E" w:rsidRDefault="00F40996" w:rsidP="00A52FA2">
            <w:pPr>
              <w:autoSpaceDE w:val="0"/>
              <w:autoSpaceDN w:val="0"/>
              <w:adjustRightInd w:val="0"/>
              <w:ind w:left="-468" w:firstLine="468"/>
              <w:rPr>
                <w:rFonts w:ascii="Arial" w:hAnsi="Arial" w:cs="Arial"/>
                <w:bCs/>
                <w:color w:val="000000"/>
                <w:sz w:val="20"/>
              </w:rPr>
            </w:pPr>
            <w:r w:rsidRPr="00C35B7E">
              <w:rPr>
                <w:rFonts w:ascii="Arial" w:hAnsi="Arial" w:cs="Arial"/>
                <w:bCs/>
                <w:color w:val="000000"/>
                <w:sz w:val="20"/>
              </w:rPr>
              <w:t>QUV Accelerate</w:t>
            </w:r>
          </w:p>
          <w:p w:rsidR="00F40996" w:rsidRPr="00C35B7E" w:rsidRDefault="00F40996" w:rsidP="00A52FA2">
            <w:pPr>
              <w:rPr>
                <w:rFonts w:ascii="Arial" w:hAnsi="Arial" w:cs="Arial"/>
                <w:sz w:val="20"/>
              </w:rPr>
            </w:pPr>
            <w:r w:rsidRPr="00C35B7E">
              <w:rPr>
                <w:rFonts w:ascii="Arial" w:hAnsi="Arial" w:cs="Arial"/>
                <w:bCs/>
                <w:color w:val="000000"/>
                <w:sz w:val="20"/>
              </w:rPr>
              <w:t>Weathering Environment</w:t>
            </w:r>
          </w:p>
        </w:tc>
        <w:tc>
          <w:tcPr>
            <w:tcW w:w="3119" w:type="dxa"/>
            <w:shd w:val="clear" w:color="auto" w:fill="E6E6E6"/>
            <w:vAlign w:val="center"/>
          </w:tcPr>
          <w:p w:rsidR="00F40996" w:rsidRPr="00C35B7E" w:rsidRDefault="00F40996" w:rsidP="00D62735">
            <w:pPr>
              <w:jc w:val="center"/>
              <w:rPr>
                <w:rFonts w:ascii="Arial" w:hAnsi="Arial" w:cs="Arial"/>
                <w:sz w:val="20"/>
              </w:rPr>
            </w:pPr>
            <w:r w:rsidRPr="00C35B7E">
              <w:rPr>
                <w:rFonts w:ascii="Arial" w:hAnsi="Arial" w:cs="Arial"/>
                <w:sz w:val="20"/>
              </w:rPr>
              <w:t>ASTM G-151 ΔE 1,500hrs.</w:t>
            </w:r>
          </w:p>
        </w:tc>
        <w:tc>
          <w:tcPr>
            <w:tcW w:w="2976" w:type="dxa"/>
            <w:shd w:val="clear" w:color="auto" w:fill="E6E6E6"/>
            <w:vAlign w:val="center"/>
          </w:tcPr>
          <w:p w:rsidR="00F40996" w:rsidRPr="00C35B7E" w:rsidRDefault="00F40996" w:rsidP="00F25A2E">
            <w:pPr>
              <w:jc w:val="center"/>
              <w:rPr>
                <w:rFonts w:ascii="Arial" w:hAnsi="Arial" w:cs="Arial"/>
                <w:sz w:val="20"/>
              </w:rPr>
            </w:pPr>
            <w:r w:rsidRPr="00C35B7E">
              <w:rPr>
                <w:rFonts w:ascii="Arial" w:hAnsi="Arial" w:cs="Arial"/>
                <w:sz w:val="20"/>
              </w:rPr>
              <w:t>0.76 (Brick)</w:t>
            </w:r>
          </w:p>
        </w:tc>
      </w:tr>
      <w:tr w:rsidR="00F40996" w:rsidRPr="00C35B7E" w:rsidTr="00D62735">
        <w:tc>
          <w:tcPr>
            <w:tcW w:w="3157" w:type="dxa"/>
            <w:shd w:val="clear" w:color="auto" w:fill="E6E6E6"/>
            <w:vAlign w:val="center"/>
          </w:tcPr>
          <w:p w:rsidR="00F40996" w:rsidRPr="00C35B7E" w:rsidRDefault="00F40996" w:rsidP="00A52FA2">
            <w:pPr>
              <w:rPr>
                <w:rFonts w:ascii="Arial" w:hAnsi="Arial" w:cs="Arial"/>
                <w:sz w:val="20"/>
              </w:rPr>
            </w:pPr>
            <w:r w:rsidRPr="00C35B7E">
              <w:rPr>
                <w:rFonts w:ascii="Arial" w:hAnsi="Arial" w:cs="Arial"/>
                <w:sz w:val="20"/>
              </w:rPr>
              <w:t>Hydrophobicity</w:t>
            </w:r>
          </w:p>
          <w:p w:rsidR="00F40996" w:rsidRPr="00C35B7E" w:rsidRDefault="00F40996" w:rsidP="00A52FA2">
            <w:pPr>
              <w:rPr>
                <w:rFonts w:ascii="Arial" w:hAnsi="Arial" w:cs="Arial"/>
                <w:sz w:val="20"/>
              </w:rPr>
            </w:pPr>
            <w:r w:rsidRPr="00C35B7E">
              <w:rPr>
                <w:rFonts w:ascii="Arial" w:hAnsi="Arial" w:cs="Arial"/>
                <w:sz w:val="20"/>
              </w:rPr>
              <w:t>Water Absorption</w:t>
            </w:r>
          </w:p>
        </w:tc>
        <w:tc>
          <w:tcPr>
            <w:tcW w:w="3119" w:type="dxa"/>
            <w:shd w:val="clear" w:color="auto" w:fill="E6E6E6"/>
            <w:vAlign w:val="center"/>
          </w:tcPr>
          <w:p w:rsidR="00F40996" w:rsidRPr="00C35B7E" w:rsidRDefault="00303C7C" w:rsidP="008357A8">
            <w:pPr>
              <w:jc w:val="center"/>
              <w:rPr>
                <w:rFonts w:ascii="Arial" w:hAnsi="Arial" w:cs="Arial"/>
                <w:sz w:val="20"/>
              </w:rPr>
            </w:pPr>
            <w:r>
              <w:rPr>
                <w:rFonts w:ascii="Arial" w:hAnsi="Arial" w:cs="Arial"/>
                <w:sz w:val="20"/>
              </w:rPr>
              <w:t>ASTM D</w:t>
            </w:r>
            <w:r w:rsidR="008357A8" w:rsidRPr="00C35B7E">
              <w:rPr>
                <w:rFonts w:ascii="Arial" w:hAnsi="Arial" w:cs="Arial"/>
                <w:sz w:val="20"/>
              </w:rPr>
              <w:t>471</w:t>
            </w:r>
          </w:p>
        </w:tc>
        <w:tc>
          <w:tcPr>
            <w:tcW w:w="2976" w:type="dxa"/>
            <w:shd w:val="clear" w:color="auto" w:fill="E6E6E6"/>
            <w:vAlign w:val="center"/>
          </w:tcPr>
          <w:p w:rsidR="00F40996" w:rsidRPr="00C35B7E" w:rsidRDefault="00F40996" w:rsidP="00F25A2E">
            <w:pPr>
              <w:jc w:val="center"/>
              <w:rPr>
                <w:rFonts w:ascii="Arial" w:hAnsi="Arial" w:cs="Arial"/>
                <w:sz w:val="20"/>
              </w:rPr>
            </w:pPr>
            <w:r w:rsidRPr="00C35B7E">
              <w:rPr>
                <w:rFonts w:ascii="Arial" w:hAnsi="Arial" w:cs="Arial"/>
                <w:sz w:val="20"/>
              </w:rPr>
              <w:t>10.272%</w:t>
            </w:r>
          </w:p>
        </w:tc>
      </w:tr>
      <w:tr w:rsidR="00F40996" w:rsidRPr="00C35B7E" w:rsidTr="00D62735">
        <w:trPr>
          <w:trHeight w:val="418"/>
        </w:trPr>
        <w:tc>
          <w:tcPr>
            <w:tcW w:w="3157" w:type="dxa"/>
            <w:shd w:val="clear" w:color="auto" w:fill="E6E6E6"/>
            <w:vAlign w:val="center"/>
          </w:tcPr>
          <w:p w:rsidR="00F40996" w:rsidRPr="00C35B7E" w:rsidRDefault="00F40996" w:rsidP="00A52FA2">
            <w:pPr>
              <w:pStyle w:val="Header"/>
              <w:tabs>
                <w:tab w:val="clear" w:pos="4320"/>
                <w:tab w:val="clear" w:pos="8640"/>
              </w:tabs>
              <w:rPr>
                <w:rFonts w:ascii="Arial" w:hAnsi="Arial" w:cs="Arial"/>
                <w:sz w:val="20"/>
              </w:rPr>
            </w:pPr>
            <w:r w:rsidRPr="00C35B7E">
              <w:rPr>
                <w:rFonts w:ascii="Arial" w:hAnsi="Arial" w:cs="Arial"/>
                <w:sz w:val="20"/>
              </w:rPr>
              <w:t>Shore hardness</w:t>
            </w:r>
          </w:p>
        </w:tc>
        <w:tc>
          <w:tcPr>
            <w:tcW w:w="3119" w:type="dxa"/>
            <w:shd w:val="clear" w:color="auto" w:fill="E6E6E6"/>
            <w:vAlign w:val="center"/>
          </w:tcPr>
          <w:p w:rsidR="00F40996" w:rsidRPr="00C35B7E" w:rsidRDefault="00303C7C" w:rsidP="00D62735">
            <w:pPr>
              <w:jc w:val="center"/>
              <w:rPr>
                <w:rFonts w:ascii="Arial" w:hAnsi="Arial" w:cs="Arial"/>
                <w:sz w:val="20"/>
              </w:rPr>
            </w:pPr>
            <w:r>
              <w:rPr>
                <w:rFonts w:ascii="Arial" w:hAnsi="Arial" w:cs="Arial"/>
                <w:sz w:val="20"/>
              </w:rPr>
              <w:t>ASTM D</w:t>
            </w:r>
            <w:r w:rsidR="00F40996" w:rsidRPr="00C35B7E">
              <w:rPr>
                <w:rFonts w:ascii="Arial" w:hAnsi="Arial" w:cs="Arial"/>
                <w:sz w:val="20"/>
              </w:rPr>
              <w:t>2240</w:t>
            </w:r>
          </w:p>
        </w:tc>
        <w:tc>
          <w:tcPr>
            <w:tcW w:w="2976" w:type="dxa"/>
            <w:shd w:val="clear" w:color="auto" w:fill="E6E6E6"/>
            <w:vAlign w:val="center"/>
          </w:tcPr>
          <w:p w:rsidR="00F40996" w:rsidRPr="00C35B7E" w:rsidRDefault="00F40996" w:rsidP="00F25A2E">
            <w:pPr>
              <w:jc w:val="center"/>
              <w:rPr>
                <w:rFonts w:ascii="Arial" w:hAnsi="Arial" w:cs="Arial"/>
                <w:sz w:val="20"/>
              </w:rPr>
            </w:pPr>
            <w:r w:rsidRPr="00C35B7E">
              <w:rPr>
                <w:rFonts w:ascii="Arial" w:hAnsi="Arial" w:cs="Arial"/>
                <w:sz w:val="20"/>
              </w:rPr>
              <w:t>42.3</w:t>
            </w:r>
          </w:p>
        </w:tc>
      </w:tr>
      <w:tr w:rsidR="00F40996" w:rsidRPr="00C35B7E" w:rsidTr="00D62735">
        <w:tc>
          <w:tcPr>
            <w:tcW w:w="3157" w:type="dxa"/>
            <w:shd w:val="clear" w:color="auto" w:fill="E6E6E6"/>
            <w:vAlign w:val="center"/>
          </w:tcPr>
          <w:p w:rsidR="00F40996" w:rsidRPr="00C35B7E" w:rsidRDefault="00F40996" w:rsidP="00A52FA2">
            <w:pPr>
              <w:pStyle w:val="Header"/>
              <w:tabs>
                <w:tab w:val="clear" w:pos="4320"/>
                <w:tab w:val="clear" w:pos="8640"/>
              </w:tabs>
              <w:rPr>
                <w:rFonts w:ascii="Arial" w:hAnsi="Arial" w:cs="Arial"/>
                <w:sz w:val="20"/>
              </w:rPr>
            </w:pPr>
            <w:r w:rsidRPr="00C35B7E">
              <w:rPr>
                <w:rFonts w:ascii="Arial" w:hAnsi="Arial" w:cs="Arial"/>
                <w:sz w:val="20"/>
              </w:rPr>
              <w:t>Mandrel Bend</w:t>
            </w:r>
          </w:p>
        </w:tc>
        <w:tc>
          <w:tcPr>
            <w:tcW w:w="3119" w:type="dxa"/>
            <w:shd w:val="clear" w:color="auto" w:fill="E6E6E6"/>
            <w:vAlign w:val="center"/>
          </w:tcPr>
          <w:p w:rsidR="00F40996" w:rsidRPr="00C35B7E" w:rsidRDefault="00F40996" w:rsidP="00D62735">
            <w:pPr>
              <w:jc w:val="center"/>
              <w:rPr>
                <w:rFonts w:ascii="Arial" w:hAnsi="Arial" w:cs="Arial"/>
                <w:sz w:val="20"/>
              </w:rPr>
            </w:pPr>
            <w:r w:rsidRPr="00C35B7E">
              <w:rPr>
                <w:rFonts w:ascii="Arial" w:hAnsi="Arial" w:cs="Arial"/>
                <w:sz w:val="20"/>
              </w:rPr>
              <w:t>ASTM D522-93A</w:t>
            </w:r>
          </w:p>
        </w:tc>
        <w:tc>
          <w:tcPr>
            <w:tcW w:w="2976" w:type="dxa"/>
            <w:shd w:val="clear" w:color="auto" w:fill="E6E6E6"/>
            <w:vAlign w:val="center"/>
          </w:tcPr>
          <w:p w:rsidR="00F40996" w:rsidRPr="00C35B7E" w:rsidRDefault="00F40996" w:rsidP="00F25A2E">
            <w:pPr>
              <w:jc w:val="center"/>
              <w:rPr>
                <w:rFonts w:ascii="Arial" w:hAnsi="Arial" w:cs="Arial"/>
                <w:sz w:val="20"/>
              </w:rPr>
            </w:pPr>
            <w:r w:rsidRPr="00C35B7E">
              <w:rPr>
                <w:rFonts w:ascii="Arial" w:hAnsi="Arial" w:cs="Arial"/>
                <w:sz w:val="20"/>
              </w:rPr>
              <w:t>1/4” @ 21° C</w:t>
            </w:r>
          </w:p>
        </w:tc>
      </w:tr>
      <w:tr w:rsidR="00F40996" w:rsidRPr="00C35B7E" w:rsidTr="00D62735">
        <w:trPr>
          <w:trHeight w:val="722"/>
        </w:trPr>
        <w:tc>
          <w:tcPr>
            <w:tcW w:w="3157" w:type="dxa"/>
            <w:shd w:val="clear" w:color="auto" w:fill="E6E6E6"/>
            <w:vAlign w:val="center"/>
          </w:tcPr>
          <w:p w:rsidR="00F40996" w:rsidRPr="00C35B7E" w:rsidRDefault="00F40996" w:rsidP="00A52FA2">
            <w:pPr>
              <w:rPr>
                <w:rFonts w:ascii="Arial" w:hAnsi="Arial" w:cs="Arial"/>
                <w:sz w:val="20"/>
              </w:rPr>
            </w:pPr>
            <w:r w:rsidRPr="00C35B7E">
              <w:rPr>
                <w:rFonts w:ascii="Arial" w:hAnsi="Arial" w:cs="Arial"/>
                <w:sz w:val="20"/>
              </w:rPr>
              <w:t>Permeance</w:t>
            </w:r>
          </w:p>
        </w:tc>
        <w:tc>
          <w:tcPr>
            <w:tcW w:w="3119" w:type="dxa"/>
            <w:shd w:val="clear" w:color="auto" w:fill="E6E6E6"/>
            <w:vAlign w:val="center"/>
          </w:tcPr>
          <w:p w:rsidR="00F40996" w:rsidRPr="00C35B7E" w:rsidRDefault="00303C7C" w:rsidP="00D62735">
            <w:pPr>
              <w:jc w:val="center"/>
              <w:rPr>
                <w:rFonts w:ascii="Arial" w:hAnsi="Arial" w:cs="Arial"/>
                <w:sz w:val="20"/>
              </w:rPr>
            </w:pPr>
            <w:r>
              <w:rPr>
                <w:rFonts w:ascii="Arial" w:hAnsi="Arial" w:cs="Arial"/>
                <w:sz w:val="20"/>
              </w:rPr>
              <w:t>ASTM D</w:t>
            </w:r>
            <w:r w:rsidR="00F40996" w:rsidRPr="00C35B7E">
              <w:rPr>
                <w:rFonts w:ascii="Arial" w:hAnsi="Arial" w:cs="Arial"/>
                <w:sz w:val="20"/>
              </w:rPr>
              <w:t>1653</w:t>
            </w:r>
          </w:p>
        </w:tc>
        <w:tc>
          <w:tcPr>
            <w:tcW w:w="2976" w:type="dxa"/>
            <w:shd w:val="clear" w:color="auto" w:fill="E6E6E6"/>
            <w:vAlign w:val="center"/>
          </w:tcPr>
          <w:p w:rsidR="00F40996" w:rsidRPr="00C35B7E" w:rsidRDefault="00F40996" w:rsidP="00F25A2E">
            <w:pPr>
              <w:jc w:val="center"/>
              <w:rPr>
                <w:rFonts w:ascii="Arial" w:hAnsi="Arial" w:cs="Arial"/>
                <w:sz w:val="20"/>
              </w:rPr>
            </w:pPr>
            <w:r w:rsidRPr="00C35B7E">
              <w:rPr>
                <w:rFonts w:ascii="Arial" w:hAnsi="Arial" w:cs="Arial"/>
                <w:sz w:val="20"/>
              </w:rPr>
              <w:t>13.43g/m²/ 24hr/mmHg</w:t>
            </w:r>
          </w:p>
          <w:p w:rsidR="00F40996" w:rsidRPr="00C35B7E" w:rsidRDefault="00F40996" w:rsidP="00F25A2E">
            <w:pPr>
              <w:jc w:val="center"/>
              <w:rPr>
                <w:rFonts w:ascii="Arial" w:hAnsi="Arial" w:cs="Arial"/>
                <w:sz w:val="20"/>
              </w:rPr>
            </w:pPr>
            <w:r w:rsidRPr="00C35B7E">
              <w:rPr>
                <w:rFonts w:ascii="Arial" w:hAnsi="Arial" w:cs="Arial"/>
                <w:sz w:val="20"/>
              </w:rPr>
              <w:t>(52 mils)</w:t>
            </w:r>
          </w:p>
        </w:tc>
      </w:tr>
      <w:tr w:rsidR="00F40996" w:rsidRPr="00C35B7E" w:rsidTr="00D62735">
        <w:tc>
          <w:tcPr>
            <w:tcW w:w="3157" w:type="dxa"/>
            <w:shd w:val="clear" w:color="auto" w:fill="E6E6E6"/>
            <w:vAlign w:val="center"/>
          </w:tcPr>
          <w:p w:rsidR="00F40996" w:rsidRPr="00C35B7E" w:rsidRDefault="00F40996" w:rsidP="00A52FA2">
            <w:pPr>
              <w:pStyle w:val="Header"/>
              <w:tabs>
                <w:tab w:val="clear" w:pos="4320"/>
                <w:tab w:val="clear" w:pos="8640"/>
              </w:tabs>
              <w:rPr>
                <w:rFonts w:ascii="Arial" w:hAnsi="Arial" w:cs="Arial"/>
                <w:sz w:val="20"/>
              </w:rPr>
            </w:pPr>
            <w:r w:rsidRPr="00C35B7E">
              <w:rPr>
                <w:rFonts w:ascii="Arial" w:hAnsi="Arial" w:cs="Arial"/>
                <w:sz w:val="20"/>
              </w:rPr>
              <w:t>VOC</w:t>
            </w:r>
          </w:p>
        </w:tc>
        <w:tc>
          <w:tcPr>
            <w:tcW w:w="3119" w:type="dxa"/>
            <w:shd w:val="clear" w:color="auto" w:fill="E6E6E6"/>
            <w:vAlign w:val="center"/>
          </w:tcPr>
          <w:p w:rsidR="00F40996" w:rsidRPr="00C35B7E" w:rsidRDefault="00F40996" w:rsidP="00D62735">
            <w:pPr>
              <w:jc w:val="center"/>
              <w:rPr>
                <w:rFonts w:ascii="Arial" w:hAnsi="Arial" w:cs="Arial"/>
                <w:sz w:val="20"/>
              </w:rPr>
            </w:pPr>
            <w:r w:rsidRPr="00C35B7E">
              <w:rPr>
                <w:rFonts w:ascii="Arial" w:hAnsi="Arial" w:cs="Arial"/>
                <w:sz w:val="20"/>
              </w:rPr>
              <w:t>per MSDS</w:t>
            </w:r>
          </w:p>
        </w:tc>
        <w:tc>
          <w:tcPr>
            <w:tcW w:w="2976" w:type="dxa"/>
            <w:shd w:val="clear" w:color="auto" w:fill="E6E6E6"/>
            <w:vAlign w:val="center"/>
          </w:tcPr>
          <w:p w:rsidR="00F40996" w:rsidRPr="00C35B7E" w:rsidRDefault="00F40996" w:rsidP="009D2FA7">
            <w:pPr>
              <w:jc w:val="center"/>
              <w:rPr>
                <w:rFonts w:ascii="Arial" w:hAnsi="Arial" w:cs="Arial"/>
                <w:sz w:val="20"/>
              </w:rPr>
            </w:pPr>
            <w:r w:rsidRPr="00C35B7E">
              <w:rPr>
                <w:rFonts w:ascii="Arial" w:hAnsi="Arial" w:cs="Arial"/>
                <w:sz w:val="20"/>
              </w:rPr>
              <w:t>17</w:t>
            </w:r>
            <w:r w:rsidR="009D2FA7" w:rsidRPr="00C35B7E">
              <w:rPr>
                <w:rFonts w:ascii="Arial" w:hAnsi="Arial" w:cs="Arial"/>
                <w:sz w:val="20"/>
              </w:rPr>
              <w:t xml:space="preserve"> g/l</w:t>
            </w:r>
          </w:p>
        </w:tc>
      </w:tr>
      <w:tr w:rsidR="00F40996" w:rsidRPr="00C35B7E" w:rsidTr="00D62735">
        <w:trPr>
          <w:trHeight w:val="70"/>
        </w:trPr>
        <w:tc>
          <w:tcPr>
            <w:tcW w:w="3157" w:type="dxa"/>
            <w:shd w:val="clear" w:color="auto" w:fill="E6E6E6"/>
          </w:tcPr>
          <w:p w:rsidR="00F40996" w:rsidRPr="00C35B7E" w:rsidRDefault="00F40996" w:rsidP="00A52FA2">
            <w:pPr>
              <w:pStyle w:val="Header"/>
              <w:tabs>
                <w:tab w:val="clear" w:pos="4320"/>
                <w:tab w:val="clear" w:pos="8640"/>
              </w:tabs>
              <w:rPr>
                <w:rFonts w:ascii="Arial" w:hAnsi="Arial" w:cs="Arial"/>
                <w:sz w:val="20"/>
              </w:rPr>
            </w:pPr>
            <w:r w:rsidRPr="00C35B7E">
              <w:rPr>
                <w:rFonts w:ascii="Arial" w:hAnsi="Arial" w:cs="Arial"/>
                <w:sz w:val="20"/>
              </w:rPr>
              <w:t>Adhesion to Asphalt</w:t>
            </w:r>
          </w:p>
        </w:tc>
        <w:tc>
          <w:tcPr>
            <w:tcW w:w="3119" w:type="dxa"/>
            <w:shd w:val="clear" w:color="auto" w:fill="E6E6E6"/>
            <w:vAlign w:val="center"/>
          </w:tcPr>
          <w:p w:rsidR="00F40996" w:rsidRPr="00C35B7E" w:rsidRDefault="00303C7C" w:rsidP="00D62735">
            <w:pPr>
              <w:jc w:val="center"/>
              <w:rPr>
                <w:rFonts w:ascii="Arial" w:hAnsi="Arial" w:cs="Arial"/>
                <w:sz w:val="20"/>
              </w:rPr>
            </w:pPr>
            <w:r>
              <w:rPr>
                <w:rFonts w:ascii="Arial" w:hAnsi="Arial" w:cs="Arial"/>
                <w:sz w:val="20"/>
              </w:rPr>
              <w:t>ASTM D</w:t>
            </w:r>
            <w:r w:rsidR="00F40996" w:rsidRPr="00C35B7E">
              <w:rPr>
                <w:rFonts w:ascii="Arial" w:hAnsi="Arial" w:cs="Arial"/>
                <w:sz w:val="20"/>
              </w:rPr>
              <w:t>4541</w:t>
            </w:r>
          </w:p>
        </w:tc>
        <w:tc>
          <w:tcPr>
            <w:tcW w:w="2976" w:type="dxa"/>
            <w:shd w:val="clear" w:color="auto" w:fill="E6E6E6"/>
            <w:vAlign w:val="center"/>
          </w:tcPr>
          <w:p w:rsidR="00F40996" w:rsidRPr="00C35B7E" w:rsidRDefault="008357A8" w:rsidP="008357A8">
            <w:pPr>
              <w:jc w:val="center"/>
              <w:rPr>
                <w:rFonts w:ascii="Arial" w:hAnsi="Arial" w:cs="Arial"/>
                <w:sz w:val="20"/>
              </w:rPr>
            </w:pPr>
            <w:r w:rsidRPr="00C35B7E">
              <w:rPr>
                <w:rFonts w:ascii="Arial" w:hAnsi="Arial" w:cs="Arial"/>
                <w:sz w:val="20"/>
              </w:rPr>
              <w:t>&gt; 300 psi (1980 psi)</w:t>
            </w:r>
          </w:p>
        </w:tc>
      </w:tr>
      <w:tr w:rsidR="00F40996" w:rsidRPr="00C35B7E" w:rsidTr="00D62735">
        <w:trPr>
          <w:trHeight w:val="70"/>
        </w:trPr>
        <w:tc>
          <w:tcPr>
            <w:tcW w:w="3157" w:type="dxa"/>
            <w:shd w:val="clear" w:color="auto" w:fill="E6E6E6"/>
            <w:vAlign w:val="center"/>
          </w:tcPr>
          <w:p w:rsidR="00F40996" w:rsidRPr="00C35B7E" w:rsidRDefault="00F40996" w:rsidP="00A52FA2">
            <w:pPr>
              <w:rPr>
                <w:rFonts w:ascii="Arial" w:hAnsi="Arial" w:cs="Arial"/>
                <w:sz w:val="20"/>
              </w:rPr>
            </w:pPr>
            <w:r w:rsidRPr="00C35B7E">
              <w:rPr>
                <w:rFonts w:ascii="Arial" w:hAnsi="Arial" w:cs="Arial"/>
                <w:sz w:val="20"/>
              </w:rPr>
              <w:t>Friction</w:t>
            </w:r>
          </w:p>
          <w:p w:rsidR="00F40996" w:rsidRPr="00C35B7E" w:rsidRDefault="00F40996" w:rsidP="00A52FA2">
            <w:pPr>
              <w:rPr>
                <w:rFonts w:ascii="Arial" w:hAnsi="Arial" w:cs="Arial"/>
                <w:sz w:val="20"/>
              </w:rPr>
            </w:pPr>
          </w:p>
        </w:tc>
        <w:tc>
          <w:tcPr>
            <w:tcW w:w="3119" w:type="dxa"/>
            <w:shd w:val="clear" w:color="auto" w:fill="E6E6E6"/>
            <w:vAlign w:val="center"/>
          </w:tcPr>
          <w:p w:rsidR="00F40996" w:rsidRPr="00C35B7E" w:rsidRDefault="00303C7C" w:rsidP="00D62735">
            <w:pPr>
              <w:jc w:val="center"/>
              <w:rPr>
                <w:rFonts w:ascii="Arial" w:hAnsi="Arial" w:cs="Arial"/>
                <w:sz w:val="20"/>
              </w:rPr>
            </w:pPr>
            <w:r>
              <w:rPr>
                <w:rFonts w:ascii="Arial" w:hAnsi="Arial" w:cs="Arial"/>
                <w:sz w:val="20"/>
              </w:rPr>
              <w:t>ASTM E</w:t>
            </w:r>
            <w:r w:rsidR="00F40996" w:rsidRPr="00C35B7E">
              <w:rPr>
                <w:rFonts w:ascii="Arial" w:hAnsi="Arial" w:cs="Arial"/>
                <w:sz w:val="20"/>
              </w:rPr>
              <w:t>303</w:t>
            </w:r>
          </w:p>
          <w:p w:rsidR="00F40996" w:rsidRPr="00C35B7E" w:rsidRDefault="00F40996" w:rsidP="00D62735">
            <w:pPr>
              <w:jc w:val="center"/>
              <w:rPr>
                <w:rFonts w:ascii="Arial" w:hAnsi="Arial" w:cs="Arial"/>
                <w:sz w:val="20"/>
              </w:rPr>
            </w:pPr>
            <w:r w:rsidRPr="00C35B7E">
              <w:rPr>
                <w:rFonts w:ascii="Arial" w:hAnsi="Arial" w:cs="Arial"/>
                <w:sz w:val="20"/>
              </w:rPr>
              <w:t>British Pendulum Tester</w:t>
            </w:r>
          </w:p>
        </w:tc>
        <w:tc>
          <w:tcPr>
            <w:tcW w:w="2976" w:type="dxa"/>
            <w:shd w:val="clear" w:color="auto" w:fill="E6E6E6"/>
            <w:vAlign w:val="center"/>
          </w:tcPr>
          <w:p w:rsidR="00F40996" w:rsidRPr="00C35B7E" w:rsidRDefault="00F40996" w:rsidP="00F25A2E">
            <w:pPr>
              <w:jc w:val="center"/>
              <w:rPr>
                <w:rFonts w:ascii="Arial" w:hAnsi="Arial" w:cs="Arial"/>
                <w:sz w:val="20"/>
              </w:rPr>
            </w:pPr>
            <w:r w:rsidRPr="00C35B7E">
              <w:rPr>
                <w:rFonts w:ascii="Arial" w:hAnsi="Arial" w:cs="Arial"/>
                <w:sz w:val="20"/>
              </w:rPr>
              <w:t>Wet=66</w:t>
            </w:r>
          </w:p>
          <w:p w:rsidR="00F40996" w:rsidRPr="00C35B7E" w:rsidRDefault="00F40996" w:rsidP="00F25A2E">
            <w:pPr>
              <w:jc w:val="center"/>
              <w:rPr>
                <w:rFonts w:ascii="Arial" w:hAnsi="Arial" w:cs="Arial"/>
                <w:sz w:val="20"/>
              </w:rPr>
            </w:pPr>
            <w:r w:rsidRPr="00C35B7E">
              <w:rPr>
                <w:rFonts w:ascii="Arial" w:hAnsi="Arial" w:cs="Arial"/>
                <w:sz w:val="20"/>
              </w:rPr>
              <w:t>Dry=88.3</w:t>
            </w:r>
          </w:p>
        </w:tc>
      </w:tr>
    </w:tbl>
    <w:p w:rsidR="004546A9" w:rsidRPr="00C35B7E" w:rsidRDefault="00C35B7E" w:rsidP="004546A9">
      <w:pPr>
        <w:rPr>
          <w:rFonts w:ascii="Arial" w:hAnsi="Arial" w:cs="Arial"/>
        </w:rPr>
      </w:pPr>
      <w:r>
        <w:rPr>
          <w:rFonts w:ascii="Arial" w:hAnsi="Arial" w:cs="Arial"/>
        </w:rPr>
        <w:br/>
      </w:r>
      <w:r w:rsidR="004546A9" w:rsidRPr="00C35B7E">
        <w:rPr>
          <w:rFonts w:ascii="Arial" w:hAnsi="Arial" w:cs="Arial"/>
        </w:rPr>
        <w:t xml:space="preserve">Certificates of Analysis are available upon request for each of these properties.  </w:t>
      </w:r>
    </w:p>
    <w:p w:rsidR="004546A9" w:rsidRPr="00C35B7E" w:rsidRDefault="004546A9" w:rsidP="004546A9">
      <w:pPr>
        <w:rPr>
          <w:rFonts w:ascii="Arial" w:hAnsi="Arial" w:cs="Arial"/>
          <w:b/>
          <w:bCs/>
          <w:color w:val="000000"/>
        </w:rPr>
      </w:pPr>
    </w:p>
    <w:p w:rsidR="00A52FA2" w:rsidRPr="00C35B7E" w:rsidRDefault="00A52FA2" w:rsidP="00C35B7E">
      <w:pPr>
        <w:rPr>
          <w:rFonts w:ascii="Arial" w:hAnsi="Arial" w:cs="Arial"/>
          <w:sz w:val="22"/>
        </w:rPr>
      </w:pPr>
      <w:r w:rsidRPr="00C35B7E">
        <w:rPr>
          <w:rFonts w:ascii="Arial" w:hAnsi="Arial" w:cs="Arial"/>
          <w:b/>
          <w:bCs/>
          <w:color w:val="000000"/>
          <w:sz w:val="22"/>
        </w:rPr>
        <w:t>2.2 EQUIPMENT FOR STREETBOND APPLICATION</w:t>
      </w:r>
      <w:r w:rsidR="00C35B7E">
        <w:rPr>
          <w:rFonts w:ascii="Arial" w:hAnsi="Arial" w:cs="Arial"/>
          <w:b/>
          <w:bCs/>
          <w:color w:val="000000"/>
        </w:rPr>
        <w:br/>
      </w:r>
    </w:p>
    <w:p w:rsidR="00A52FA2" w:rsidRPr="00C35B7E" w:rsidRDefault="00A52FA2" w:rsidP="00C35B7E">
      <w:pPr>
        <w:autoSpaceDE w:val="0"/>
        <w:autoSpaceDN w:val="0"/>
        <w:adjustRightInd w:val="0"/>
        <w:rPr>
          <w:rFonts w:ascii="Arial" w:hAnsi="Arial" w:cs="Arial"/>
          <w:bCs/>
          <w:color w:val="000000"/>
          <w:sz w:val="20"/>
          <w:szCs w:val="20"/>
        </w:rPr>
      </w:pPr>
      <w:r w:rsidRPr="00C35B7E">
        <w:rPr>
          <w:rFonts w:ascii="Arial" w:hAnsi="Arial" w:cs="Arial"/>
          <w:bCs/>
          <w:color w:val="000000"/>
          <w:sz w:val="20"/>
          <w:szCs w:val="20"/>
        </w:rPr>
        <w:t xml:space="preserve">The equipment described has been designed specifically for optimal application of </w:t>
      </w:r>
      <w:proofErr w:type="spellStart"/>
      <w:r w:rsidR="008E6BF5">
        <w:rPr>
          <w:rFonts w:ascii="Arial" w:hAnsi="Arial" w:cs="Arial"/>
          <w:bCs/>
          <w:color w:val="000000"/>
          <w:sz w:val="20"/>
          <w:szCs w:val="20"/>
        </w:rPr>
        <w:t>StreetBond</w:t>
      </w:r>
      <w:proofErr w:type="spellEnd"/>
      <w:r w:rsidR="008E6BF5">
        <w:rPr>
          <w:rFonts w:ascii="Arial" w:hAnsi="Arial" w:cs="Arial"/>
          <w:bCs/>
          <w:color w:val="000000"/>
          <w:sz w:val="20"/>
          <w:szCs w:val="20"/>
        </w:rPr>
        <w:t>®</w:t>
      </w:r>
      <w:r w:rsidRPr="00C35B7E">
        <w:rPr>
          <w:rFonts w:ascii="Arial" w:hAnsi="Arial" w:cs="Arial"/>
          <w:bCs/>
          <w:color w:val="000000"/>
          <w:sz w:val="20"/>
          <w:szCs w:val="20"/>
        </w:rPr>
        <w:t xml:space="preserve"> coatings.  Other equipment may or may not be suitable and could compromise the performance of the </w:t>
      </w:r>
      <w:proofErr w:type="spellStart"/>
      <w:r w:rsidR="008E6BF5">
        <w:rPr>
          <w:rFonts w:ascii="Arial" w:hAnsi="Arial" w:cs="Arial"/>
          <w:bCs/>
          <w:color w:val="000000"/>
          <w:sz w:val="20"/>
          <w:szCs w:val="20"/>
        </w:rPr>
        <w:t>StreetBond</w:t>
      </w:r>
      <w:proofErr w:type="spellEnd"/>
      <w:r w:rsidR="008E6BF5">
        <w:rPr>
          <w:rFonts w:ascii="Arial" w:hAnsi="Arial" w:cs="Arial"/>
          <w:bCs/>
          <w:color w:val="000000"/>
          <w:sz w:val="20"/>
          <w:szCs w:val="20"/>
        </w:rPr>
        <w:t>®</w:t>
      </w:r>
      <w:r w:rsidRPr="00C35B7E">
        <w:rPr>
          <w:rFonts w:ascii="Arial" w:hAnsi="Arial" w:cs="Arial"/>
          <w:bCs/>
          <w:color w:val="000000"/>
          <w:sz w:val="20"/>
          <w:szCs w:val="20"/>
        </w:rPr>
        <w:t xml:space="preserve"> coatings and/or reduce crew productivity.</w:t>
      </w:r>
      <w:r w:rsidR="00406F9F">
        <w:rPr>
          <w:rFonts w:ascii="Arial" w:hAnsi="Arial" w:cs="Arial"/>
          <w:bCs/>
          <w:color w:val="000000"/>
          <w:sz w:val="20"/>
          <w:szCs w:val="20"/>
        </w:rPr>
        <w:br/>
      </w:r>
    </w:p>
    <w:p w:rsidR="00A52FA2" w:rsidRPr="00C35B7E" w:rsidRDefault="00A52FA2" w:rsidP="00303C7C">
      <w:pPr>
        <w:numPr>
          <w:ilvl w:val="0"/>
          <w:numId w:val="3"/>
        </w:numPr>
        <w:tabs>
          <w:tab w:val="clear" w:pos="720"/>
          <w:tab w:val="num" w:pos="540"/>
        </w:tabs>
        <w:autoSpaceDE w:val="0"/>
        <w:autoSpaceDN w:val="0"/>
        <w:adjustRightInd w:val="0"/>
        <w:rPr>
          <w:rFonts w:ascii="Arial" w:hAnsi="Arial" w:cs="Arial"/>
          <w:color w:val="000000"/>
          <w:sz w:val="20"/>
          <w:szCs w:val="20"/>
        </w:rPr>
      </w:pPr>
      <w:r w:rsidRPr="00C35B7E">
        <w:rPr>
          <w:rFonts w:ascii="Arial" w:hAnsi="Arial" w:cs="Arial"/>
          <w:bCs/>
          <w:color w:val="000000"/>
          <w:sz w:val="20"/>
          <w:szCs w:val="20"/>
        </w:rPr>
        <w:t xml:space="preserve">The </w:t>
      </w:r>
      <w:r w:rsidR="00E05BF9" w:rsidRPr="00C35B7E">
        <w:rPr>
          <w:rFonts w:ascii="Arial" w:hAnsi="Arial" w:cs="Arial"/>
          <w:b/>
          <w:bCs/>
          <w:color w:val="000000"/>
          <w:sz w:val="20"/>
          <w:szCs w:val="20"/>
        </w:rPr>
        <w:t>SB Flex</w:t>
      </w:r>
      <w:r w:rsidRPr="00C35B7E">
        <w:rPr>
          <w:rFonts w:ascii="Arial" w:hAnsi="Arial" w:cs="Arial"/>
          <w:color w:val="000000"/>
          <w:sz w:val="20"/>
          <w:szCs w:val="20"/>
        </w:rPr>
        <w:t xml:space="preserve"> </w:t>
      </w:r>
      <w:r w:rsidR="00E05BF9" w:rsidRPr="00C35B7E">
        <w:rPr>
          <w:rFonts w:ascii="Arial" w:hAnsi="Arial" w:cs="Arial"/>
          <w:b/>
          <w:color w:val="000000"/>
          <w:sz w:val="20"/>
          <w:szCs w:val="20"/>
        </w:rPr>
        <w:t>Sprayer</w:t>
      </w:r>
      <w:r w:rsidR="00E05BF9" w:rsidRPr="00C35B7E">
        <w:rPr>
          <w:rFonts w:ascii="Arial" w:hAnsi="Arial" w:cs="Arial"/>
          <w:color w:val="000000"/>
          <w:sz w:val="20"/>
          <w:szCs w:val="20"/>
        </w:rPr>
        <w:t xml:space="preserve"> </w:t>
      </w:r>
      <w:r w:rsidRPr="00C35B7E">
        <w:rPr>
          <w:rFonts w:ascii="Arial" w:hAnsi="Arial" w:cs="Arial"/>
          <w:color w:val="000000"/>
          <w:sz w:val="20"/>
          <w:szCs w:val="20"/>
        </w:rPr>
        <w:t xml:space="preserve">is a proprietary coating sprayer supplied by </w:t>
      </w:r>
      <w:proofErr w:type="spellStart"/>
      <w:r w:rsidR="00E05BF9" w:rsidRPr="00C35B7E">
        <w:rPr>
          <w:rFonts w:ascii="Arial" w:hAnsi="Arial" w:cs="Arial"/>
          <w:color w:val="000000"/>
          <w:sz w:val="20"/>
          <w:szCs w:val="20"/>
        </w:rPr>
        <w:t>Intech</w:t>
      </w:r>
      <w:proofErr w:type="spellEnd"/>
      <w:r w:rsidR="00E05BF9" w:rsidRPr="00C35B7E">
        <w:rPr>
          <w:rFonts w:ascii="Arial" w:hAnsi="Arial" w:cs="Arial"/>
          <w:color w:val="000000"/>
          <w:sz w:val="20"/>
          <w:szCs w:val="20"/>
        </w:rPr>
        <w:t xml:space="preserve"> Equipment</w:t>
      </w:r>
      <w:r w:rsidRPr="00C35B7E">
        <w:rPr>
          <w:rFonts w:ascii="Arial" w:hAnsi="Arial" w:cs="Arial"/>
          <w:color w:val="000000"/>
          <w:sz w:val="20"/>
          <w:szCs w:val="20"/>
        </w:rPr>
        <w:t xml:space="preserve"> and is capable of applying the </w:t>
      </w:r>
      <w:proofErr w:type="spellStart"/>
      <w:r w:rsidR="008E6BF5">
        <w:rPr>
          <w:rFonts w:ascii="Arial" w:hAnsi="Arial" w:cs="Arial"/>
          <w:b/>
          <w:color w:val="000000"/>
          <w:sz w:val="20"/>
          <w:szCs w:val="20"/>
        </w:rPr>
        <w:t>StreetBond</w:t>
      </w:r>
      <w:proofErr w:type="spellEnd"/>
      <w:r w:rsidR="008E6BF5">
        <w:rPr>
          <w:rFonts w:ascii="Arial" w:hAnsi="Arial" w:cs="Arial"/>
          <w:b/>
          <w:color w:val="000000"/>
          <w:sz w:val="20"/>
          <w:szCs w:val="20"/>
        </w:rPr>
        <w:t>®</w:t>
      </w:r>
      <w:r w:rsidRPr="00C35B7E">
        <w:rPr>
          <w:rFonts w:ascii="Arial" w:hAnsi="Arial" w:cs="Arial"/>
          <w:b/>
          <w:color w:val="000000"/>
          <w:sz w:val="20"/>
          <w:szCs w:val="20"/>
        </w:rPr>
        <w:t xml:space="preserve"> </w:t>
      </w:r>
      <w:r w:rsidRPr="00C35B7E">
        <w:rPr>
          <w:rFonts w:ascii="Arial" w:hAnsi="Arial" w:cs="Arial"/>
          <w:color w:val="000000"/>
          <w:sz w:val="20"/>
          <w:szCs w:val="20"/>
        </w:rPr>
        <w:t xml:space="preserve">coatings to the asphalt pavement surface in a thin, controlled film which will optimize the drying and curing time of the coating. A </w:t>
      </w:r>
      <w:proofErr w:type="spellStart"/>
      <w:r w:rsidRPr="00C35B7E">
        <w:rPr>
          <w:rFonts w:ascii="Arial" w:hAnsi="Arial" w:cs="Arial"/>
          <w:b/>
          <w:color w:val="000000"/>
          <w:sz w:val="20"/>
          <w:szCs w:val="20"/>
        </w:rPr>
        <w:t>Graco</w:t>
      </w:r>
      <w:proofErr w:type="spellEnd"/>
      <w:r w:rsidRPr="00C35B7E">
        <w:rPr>
          <w:rFonts w:ascii="Arial" w:hAnsi="Arial" w:cs="Arial"/>
          <w:b/>
          <w:color w:val="000000"/>
          <w:sz w:val="20"/>
          <w:szCs w:val="20"/>
        </w:rPr>
        <w:t xml:space="preserve"> RTX</w:t>
      </w:r>
      <w:r w:rsidR="00E05BF9" w:rsidRPr="00C35B7E">
        <w:rPr>
          <w:rFonts w:ascii="Arial" w:hAnsi="Arial" w:cs="Arial"/>
          <w:b/>
          <w:color w:val="000000"/>
          <w:sz w:val="20"/>
          <w:szCs w:val="20"/>
        </w:rPr>
        <w:t xml:space="preserve"> </w:t>
      </w:r>
      <w:r w:rsidR="00E05BF9" w:rsidRPr="00C35B7E">
        <w:rPr>
          <w:rFonts w:ascii="Arial" w:hAnsi="Arial" w:cs="Arial"/>
          <w:color w:val="000000"/>
          <w:sz w:val="20"/>
          <w:szCs w:val="20"/>
        </w:rPr>
        <w:t>and</w:t>
      </w:r>
      <w:r w:rsidR="00E05BF9" w:rsidRPr="00C35B7E">
        <w:rPr>
          <w:rFonts w:ascii="Arial" w:hAnsi="Arial" w:cs="Arial"/>
          <w:b/>
          <w:color w:val="000000"/>
          <w:sz w:val="20"/>
          <w:szCs w:val="20"/>
        </w:rPr>
        <w:t xml:space="preserve"> </w:t>
      </w:r>
      <w:proofErr w:type="spellStart"/>
      <w:r w:rsidR="00E05BF9" w:rsidRPr="00C35B7E">
        <w:rPr>
          <w:rFonts w:ascii="Arial" w:hAnsi="Arial" w:cs="Arial"/>
          <w:b/>
          <w:bCs/>
          <w:color w:val="000000"/>
          <w:sz w:val="20"/>
          <w:szCs w:val="20"/>
        </w:rPr>
        <w:t>RapidSprayerII</w:t>
      </w:r>
      <w:proofErr w:type="spellEnd"/>
      <w:r w:rsidRPr="00C35B7E">
        <w:rPr>
          <w:rFonts w:ascii="Arial" w:hAnsi="Arial" w:cs="Arial"/>
          <w:color w:val="000000"/>
          <w:sz w:val="20"/>
          <w:szCs w:val="20"/>
        </w:rPr>
        <w:t xml:space="preserve"> sprayer may also be used.</w:t>
      </w:r>
    </w:p>
    <w:p w:rsidR="00A52FA2" w:rsidRPr="00C35B7E" w:rsidRDefault="00A52FA2" w:rsidP="00303C7C">
      <w:pPr>
        <w:numPr>
          <w:ilvl w:val="0"/>
          <w:numId w:val="3"/>
        </w:numPr>
        <w:tabs>
          <w:tab w:val="clear" w:pos="720"/>
          <w:tab w:val="num" w:pos="54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 xml:space="preserve">The </w:t>
      </w:r>
      <w:proofErr w:type="spellStart"/>
      <w:r w:rsidR="008E6BF5">
        <w:rPr>
          <w:rFonts w:ascii="Arial" w:hAnsi="Arial" w:cs="Arial"/>
          <w:b/>
          <w:color w:val="000000"/>
          <w:sz w:val="20"/>
          <w:szCs w:val="20"/>
        </w:rPr>
        <w:t>StreetBond</w:t>
      </w:r>
      <w:proofErr w:type="spellEnd"/>
      <w:r w:rsidR="008E6BF5">
        <w:rPr>
          <w:rFonts w:ascii="Arial" w:hAnsi="Arial" w:cs="Arial"/>
          <w:b/>
          <w:color w:val="000000"/>
          <w:sz w:val="20"/>
          <w:szCs w:val="20"/>
        </w:rPr>
        <w:t>®</w:t>
      </w:r>
      <w:r w:rsidRPr="00C35B7E">
        <w:rPr>
          <w:rFonts w:ascii="Arial" w:hAnsi="Arial" w:cs="Arial"/>
          <w:b/>
          <w:color w:val="000000"/>
          <w:sz w:val="20"/>
          <w:szCs w:val="20"/>
        </w:rPr>
        <w:t xml:space="preserve"> Coatings Mixer</w:t>
      </w:r>
      <w:r w:rsidRPr="00C35B7E">
        <w:rPr>
          <w:rFonts w:ascii="Arial" w:hAnsi="Arial" w:cs="Arial"/>
          <w:color w:val="000000"/>
          <w:sz w:val="20"/>
          <w:szCs w:val="20"/>
        </w:rPr>
        <w:t xml:space="preserve"> is a motorized mixing device designed to ensure efficient and thorough blending of the </w:t>
      </w:r>
      <w:proofErr w:type="spellStart"/>
      <w:r w:rsidR="008E6BF5">
        <w:rPr>
          <w:rFonts w:ascii="Arial" w:hAnsi="Arial" w:cs="Arial"/>
          <w:b/>
          <w:color w:val="000000"/>
          <w:sz w:val="20"/>
          <w:szCs w:val="20"/>
        </w:rPr>
        <w:t>StreetBond</w:t>
      </w:r>
      <w:proofErr w:type="spellEnd"/>
      <w:r w:rsidR="008E6BF5">
        <w:rPr>
          <w:rFonts w:ascii="Arial" w:hAnsi="Arial" w:cs="Arial"/>
          <w:b/>
          <w:color w:val="000000"/>
          <w:sz w:val="20"/>
          <w:szCs w:val="20"/>
        </w:rPr>
        <w:t>®</w:t>
      </w:r>
      <w:r w:rsidRPr="00C35B7E">
        <w:rPr>
          <w:rFonts w:ascii="Arial" w:hAnsi="Arial" w:cs="Arial"/>
          <w:b/>
          <w:color w:val="000000"/>
          <w:sz w:val="20"/>
          <w:szCs w:val="20"/>
        </w:rPr>
        <w:t xml:space="preserve"> </w:t>
      </w:r>
      <w:r w:rsidRPr="00C35B7E">
        <w:rPr>
          <w:rFonts w:ascii="Arial" w:hAnsi="Arial" w:cs="Arial"/>
          <w:color w:val="000000"/>
          <w:sz w:val="20"/>
          <w:szCs w:val="20"/>
        </w:rPr>
        <w:t xml:space="preserve">components. </w:t>
      </w:r>
    </w:p>
    <w:p w:rsidR="00A52FA2" w:rsidRPr="00C35B7E" w:rsidRDefault="00A52FA2" w:rsidP="00303C7C">
      <w:pPr>
        <w:numPr>
          <w:ilvl w:val="0"/>
          <w:numId w:val="3"/>
        </w:numPr>
        <w:tabs>
          <w:tab w:val="clear" w:pos="720"/>
          <w:tab w:val="num" w:pos="540"/>
        </w:tabs>
        <w:autoSpaceDE w:val="0"/>
        <w:autoSpaceDN w:val="0"/>
        <w:adjustRightInd w:val="0"/>
        <w:rPr>
          <w:rFonts w:ascii="Arial" w:hAnsi="Arial" w:cs="Arial"/>
          <w:color w:val="000000"/>
          <w:sz w:val="20"/>
          <w:szCs w:val="20"/>
        </w:rPr>
      </w:pPr>
      <w:r w:rsidRPr="00C35B7E">
        <w:rPr>
          <w:rFonts w:ascii="Arial" w:hAnsi="Arial" w:cs="Arial"/>
          <w:b/>
          <w:color w:val="000000"/>
          <w:sz w:val="20"/>
          <w:szCs w:val="20"/>
        </w:rPr>
        <w:t>Backpack or Hand-Held sprayer</w:t>
      </w:r>
      <w:r w:rsidRPr="00C35B7E">
        <w:rPr>
          <w:rFonts w:ascii="Arial" w:hAnsi="Arial" w:cs="Arial"/>
          <w:color w:val="000000"/>
          <w:sz w:val="20"/>
          <w:szCs w:val="20"/>
        </w:rPr>
        <w:t xml:space="preserve"> to apply the diluted </w:t>
      </w:r>
      <w:proofErr w:type="spellStart"/>
      <w:r w:rsidR="008E6BF5">
        <w:rPr>
          <w:rFonts w:ascii="Arial" w:hAnsi="Arial" w:cs="Arial"/>
          <w:b/>
          <w:bCs/>
          <w:color w:val="000000"/>
          <w:sz w:val="20"/>
          <w:szCs w:val="20"/>
        </w:rPr>
        <w:t>StreetBond</w:t>
      </w:r>
      <w:proofErr w:type="spellEnd"/>
      <w:r w:rsidR="008E6BF5">
        <w:rPr>
          <w:rFonts w:ascii="Arial" w:hAnsi="Arial" w:cs="Arial"/>
          <w:b/>
          <w:bCs/>
          <w:color w:val="000000"/>
          <w:sz w:val="20"/>
          <w:szCs w:val="20"/>
        </w:rPr>
        <w:t>®</w:t>
      </w:r>
      <w:r w:rsidRPr="00C35B7E">
        <w:rPr>
          <w:rFonts w:ascii="Arial" w:hAnsi="Arial" w:cs="Arial"/>
          <w:b/>
          <w:bCs/>
          <w:color w:val="000000"/>
          <w:sz w:val="20"/>
          <w:szCs w:val="20"/>
        </w:rPr>
        <w:t xml:space="preserve"> Adhesion Promoter</w:t>
      </w:r>
      <w:r w:rsidR="00A90923" w:rsidRPr="00C35B7E">
        <w:rPr>
          <w:rFonts w:ascii="Arial" w:hAnsi="Arial" w:cs="Arial"/>
          <w:b/>
          <w:bCs/>
          <w:color w:val="000000"/>
          <w:sz w:val="20"/>
          <w:szCs w:val="20"/>
        </w:rPr>
        <w:t xml:space="preserve"> Concentrate</w:t>
      </w:r>
      <w:r w:rsidRPr="00C35B7E">
        <w:rPr>
          <w:rFonts w:ascii="Arial" w:hAnsi="Arial" w:cs="Arial"/>
          <w:b/>
          <w:bCs/>
          <w:color w:val="000000"/>
          <w:sz w:val="20"/>
          <w:szCs w:val="20"/>
        </w:rPr>
        <w:t>.</w:t>
      </w:r>
    </w:p>
    <w:p w:rsidR="00A52FA2" w:rsidRPr="00C35B7E" w:rsidRDefault="00A52FA2" w:rsidP="00303C7C">
      <w:pPr>
        <w:numPr>
          <w:ilvl w:val="0"/>
          <w:numId w:val="3"/>
        </w:numPr>
        <w:tabs>
          <w:tab w:val="clear" w:pos="720"/>
          <w:tab w:val="num" w:pos="540"/>
        </w:tabs>
        <w:autoSpaceDE w:val="0"/>
        <w:autoSpaceDN w:val="0"/>
        <w:adjustRightInd w:val="0"/>
        <w:rPr>
          <w:rFonts w:ascii="Arial" w:hAnsi="Arial" w:cs="Arial"/>
          <w:color w:val="000000"/>
        </w:rPr>
      </w:pPr>
      <w:r w:rsidRPr="00C35B7E">
        <w:rPr>
          <w:rFonts w:ascii="Arial" w:hAnsi="Arial" w:cs="Arial"/>
          <w:bCs/>
          <w:color w:val="000000"/>
          <w:sz w:val="20"/>
          <w:szCs w:val="20"/>
        </w:rPr>
        <w:t xml:space="preserve">The </w:t>
      </w:r>
      <w:proofErr w:type="spellStart"/>
      <w:r w:rsidRPr="00C35B7E">
        <w:rPr>
          <w:rFonts w:ascii="Arial" w:hAnsi="Arial" w:cs="Arial"/>
          <w:b/>
          <w:bCs/>
          <w:color w:val="000000"/>
          <w:sz w:val="20"/>
          <w:szCs w:val="20"/>
        </w:rPr>
        <w:t>Rap</w:t>
      </w:r>
      <w:r w:rsidR="00E05BF9" w:rsidRPr="00C35B7E">
        <w:rPr>
          <w:rFonts w:ascii="Arial" w:hAnsi="Arial" w:cs="Arial"/>
          <w:b/>
          <w:bCs/>
          <w:color w:val="000000"/>
          <w:sz w:val="20"/>
          <w:szCs w:val="20"/>
        </w:rPr>
        <w:t>id</w:t>
      </w:r>
      <w:r w:rsidRPr="00C35B7E">
        <w:rPr>
          <w:rFonts w:ascii="Arial" w:hAnsi="Arial" w:cs="Arial"/>
          <w:b/>
          <w:bCs/>
          <w:color w:val="000000"/>
          <w:sz w:val="20"/>
          <w:szCs w:val="20"/>
        </w:rPr>
        <w:t>Finisher</w:t>
      </w:r>
      <w:proofErr w:type="spellEnd"/>
      <w:r w:rsidRPr="00C35B7E">
        <w:rPr>
          <w:rFonts w:ascii="Arial" w:hAnsi="Arial" w:cs="Arial"/>
          <w:b/>
          <w:bCs/>
          <w:color w:val="000000"/>
          <w:sz w:val="20"/>
          <w:szCs w:val="20"/>
        </w:rPr>
        <w:t xml:space="preserve"> II</w:t>
      </w:r>
      <w:r w:rsidRPr="00C35B7E">
        <w:rPr>
          <w:rFonts w:ascii="Arial" w:hAnsi="Arial" w:cs="Arial"/>
          <w:bCs/>
          <w:color w:val="000000"/>
          <w:sz w:val="20"/>
          <w:szCs w:val="20"/>
        </w:rPr>
        <w:t xml:space="preserve"> is an electric powered broom produced by</w:t>
      </w:r>
      <w:r w:rsidRPr="00C35B7E">
        <w:rPr>
          <w:rFonts w:ascii="Arial" w:hAnsi="Arial" w:cs="Arial"/>
          <w:color w:val="000000"/>
          <w:sz w:val="20"/>
          <w:szCs w:val="20"/>
        </w:rPr>
        <w:t xml:space="preserve"> Integrated Paving Concepts Inc. </w:t>
      </w:r>
      <w:r w:rsidRPr="00C35B7E">
        <w:rPr>
          <w:rFonts w:ascii="Arial" w:hAnsi="Arial" w:cs="Arial"/>
          <w:bCs/>
          <w:color w:val="000000"/>
          <w:sz w:val="20"/>
          <w:szCs w:val="20"/>
        </w:rPr>
        <w:t xml:space="preserve">that can be used in the application of </w:t>
      </w:r>
      <w:proofErr w:type="spellStart"/>
      <w:r w:rsidR="008E6BF5">
        <w:rPr>
          <w:rFonts w:ascii="Arial" w:hAnsi="Arial" w:cs="Arial"/>
          <w:b/>
          <w:bCs/>
          <w:color w:val="000000"/>
          <w:sz w:val="20"/>
          <w:szCs w:val="20"/>
        </w:rPr>
        <w:t>StreetBond</w:t>
      </w:r>
      <w:proofErr w:type="spellEnd"/>
      <w:r w:rsidR="008E6BF5">
        <w:rPr>
          <w:rFonts w:ascii="Arial" w:hAnsi="Arial" w:cs="Arial"/>
          <w:b/>
          <w:bCs/>
          <w:color w:val="000000"/>
          <w:sz w:val="20"/>
          <w:szCs w:val="20"/>
        </w:rPr>
        <w:t>®</w:t>
      </w:r>
      <w:r w:rsidRPr="00C35B7E">
        <w:rPr>
          <w:rFonts w:ascii="Arial" w:hAnsi="Arial" w:cs="Arial"/>
          <w:b/>
          <w:bCs/>
          <w:color w:val="000000"/>
          <w:sz w:val="20"/>
          <w:szCs w:val="20"/>
        </w:rPr>
        <w:t xml:space="preserve"> </w:t>
      </w:r>
      <w:r w:rsidRPr="00C35B7E">
        <w:rPr>
          <w:rFonts w:ascii="Arial" w:hAnsi="Arial" w:cs="Arial"/>
          <w:bCs/>
          <w:color w:val="000000"/>
          <w:sz w:val="20"/>
          <w:szCs w:val="20"/>
        </w:rPr>
        <w:t>coatings to improve productivity.  It is especially useful on larger projects.</w:t>
      </w:r>
      <w:r w:rsidR="00C35B7E">
        <w:rPr>
          <w:rFonts w:ascii="Arial" w:hAnsi="Arial" w:cs="Arial"/>
          <w:bCs/>
          <w:color w:val="000000"/>
        </w:rPr>
        <w:br/>
      </w:r>
    </w:p>
    <w:p w:rsidR="004546A9" w:rsidRPr="00C35B7E" w:rsidRDefault="00F67F20" w:rsidP="00C35B7E">
      <w:pPr>
        <w:rPr>
          <w:rFonts w:ascii="Arial" w:hAnsi="Arial" w:cs="Arial"/>
          <w:b/>
          <w:color w:val="000000"/>
          <w:sz w:val="22"/>
          <w:szCs w:val="28"/>
        </w:rPr>
      </w:pPr>
      <w:r>
        <w:rPr>
          <w:rFonts w:ascii="Arial" w:hAnsi="Arial" w:cs="Arial"/>
          <w:b/>
          <w:color w:val="000000"/>
          <w:sz w:val="22"/>
          <w:szCs w:val="28"/>
        </w:rPr>
        <w:lastRenderedPageBreak/>
        <w:br/>
      </w:r>
      <w:r w:rsidR="004546A9" w:rsidRPr="00C35B7E">
        <w:rPr>
          <w:rFonts w:ascii="Arial" w:hAnsi="Arial" w:cs="Arial"/>
          <w:b/>
          <w:color w:val="000000"/>
          <w:sz w:val="22"/>
          <w:szCs w:val="28"/>
        </w:rPr>
        <w:t xml:space="preserve">PART 3 </w:t>
      </w:r>
      <w:r w:rsidR="00C35B7E" w:rsidRPr="00C35B7E">
        <w:rPr>
          <w:rFonts w:ascii="Arial" w:hAnsi="Arial" w:cs="Arial"/>
          <w:b/>
          <w:color w:val="000000"/>
          <w:sz w:val="22"/>
          <w:szCs w:val="28"/>
        </w:rPr>
        <w:t>–</w:t>
      </w:r>
      <w:r w:rsidR="004546A9" w:rsidRPr="00C35B7E">
        <w:rPr>
          <w:rFonts w:ascii="Arial" w:hAnsi="Arial" w:cs="Arial"/>
          <w:b/>
          <w:color w:val="000000"/>
          <w:sz w:val="22"/>
          <w:szCs w:val="28"/>
        </w:rPr>
        <w:t xml:space="preserve"> EXECUTION</w:t>
      </w:r>
      <w:r w:rsidR="00C35B7E" w:rsidRPr="00C35B7E">
        <w:rPr>
          <w:rFonts w:ascii="Arial" w:hAnsi="Arial" w:cs="Arial"/>
          <w:b/>
          <w:color w:val="000000"/>
          <w:sz w:val="22"/>
          <w:szCs w:val="28"/>
        </w:rPr>
        <w:br/>
      </w:r>
    </w:p>
    <w:p w:rsidR="004546A9" w:rsidRPr="00C35B7E" w:rsidRDefault="004546A9" w:rsidP="00C35B7E">
      <w:pPr>
        <w:autoSpaceDE w:val="0"/>
        <w:autoSpaceDN w:val="0"/>
        <w:adjustRightInd w:val="0"/>
        <w:rPr>
          <w:rFonts w:ascii="Arial" w:hAnsi="Arial" w:cs="Arial"/>
          <w:b/>
          <w:bCs/>
          <w:sz w:val="22"/>
        </w:rPr>
      </w:pPr>
      <w:r w:rsidRPr="00C35B7E">
        <w:rPr>
          <w:rFonts w:ascii="Arial" w:hAnsi="Arial" w:cs="Arial"/>
          <w:b/>
          <w:bCs/>
          <w:sz w:val="22"/>
        </w:rPr>
        <w:t>3.1 GENERAL</w:t>
      </w:r>
      <w:r w:rsidR="00C35B7E" w:rsidRPr="00C35B7E">
        <w:rPr>
          <w:rFonts w:ascii="Arial" w:hAnsi="Arial" w:cs="Arial"/>
          <w:b/>
          <w:bCs/>
          <w:sz w:val="22"/>
        </w:rPr>
        <w:br/>
      </w:r>
    </w:p>
    <w:p w:rsidR="00EA5170" w:rsidRPr="00C35B7E" w:rsidRDefault="008E6BF5" w:rsidP="00C35B7E">
      <w:pPr>
        <w:autoSpaceDE w:val="0"/>
        <w:autoSpaceDN w:val="0"/>
        <w:adjustRightInd w:val="0"/>
        <w:rPr>
          <w:rFonts w:ascii="Arial" w:hAnsi="Arial" w:cs="Arial"/>
          <w:sz w:val="20"/>
          <w:szCs w:val="20"/>
        </w:rPr>
      </w:pPr>
      <w:proofErr w:type="spellStart"/>
      <w:r>
        <w:rPr>
          <w:rFonts w:ascii="Arial" w:hAnsi="Arial" w:cs="Arial"/>
          <w:b/>
          <w:sz w:val="20"/>
          <w:szCs w:val="20"/>
        </w:rPr>
        <w:t>StreetBond</w:t>
      </w:r>
      <w:proofErr w:type="spellEnd"/>
      <w:r>
        <w:rPr>
          <w:rFonts w:ascii="Arial" w:hAnsi="Arial" w:cs="Arial"/>
          <w:b/>
          <w:sz w:val="20"/>
          <w:szCs w:val="20"/>
        </w:rPr>
        <w:t>®</w:t>
      </w:r>
      <w:r w:rsidR="00EA5170" w:rsidRPr="00C35B7E">
        <w:rPr>
          <w:rFonts w:ascii="Arial" w:hAnsi="Arial" w:cs="Arial"/>
          <w:b/>
          <w:sz w:val="20"/>
          <w:szCs w:val="20"/>
        </w:rPr>
        <w:t xml:space="preserve"> coating </w:t>
      </w:r>
      <w:r w:rsidR="00EA5170" w:rsidRPr="00C35B7E">
        <w:rPr>
          <w:rFonts w:ascii="Arial" w:hAnsi="Arial" w:cs="Arial"/>
          <w:sz w:val="20"/>
          <w:szCs w:val="20"/>
        </w:rPr>
        <w:t xml:space="preserve">shall be supplied and applied on non-textured asphalt surface by an </w:t>
      </w:r>
      <w:r w:rsidR="00EA5170" w:rsidRPr="00C35B7E">
        <w:rPr>
          <w:rFonts w:ascii="Arial" w:hAnsi="Arial" w:cs="Arial"/>
          <w:b/>
          <w:sz w:val="20"/>
          <w:szCs w:val="20"/>
        </w:rPr>
        <w:t>Accredited</w:t>
      </w:r>
      <w:r w:rsidR="007801F3" w:rsidRPr="00C35B7E">
        <w:rPr>
          <w:rFonts w:ascii="Arial" w:hAnsi="Arial" w:cs="Arial"/>
          <w:b/>
          <w:sz w:val="20"/>
          <w:szCs w:val="20"/>
        </w:rPr>
        <w:t xml:space="preserve"> </w:t>
      </w:r>
      <w:proofErr w:type="spellStart"/>
      <w:r>
        <w:rPr>
          <w:rFonts w:ascii="Arial" w:hAnsi="Arial" w:cs="Arial"/>
          <w:b/>
          <w:sz w:val="20"/>
          <w:szCs w:val="20"/>
        </w:rPr>
        <w:t>StreetBond</w:t>
      </w:r>
      <w:proofErr w:type="spellEnd"/>
      <w:r>
        <w:rPr>
          <w:rFonts w:ascii="Arial" w:hAnsi="Arial" w:cs="Arial"/>
          <w:b/>
          <w:sz w:val="20"/>
          <w:szCs w:val="20"/>
        </w:rPr>
        <w:t>®</w:t>
      </w:r>
      <w:r w:rsidR="00EA5170" w:rsidRPr="00C35B7E">
        <w:rPr>
          <w:rFonts w:ascii="Arial" w:hAnsi="Arial" w:cs="Arial"/>
          <w:b/>
          <w:sz w:val="20"/>
          <w:szCs w:val="20"/>
        </w:rPr>
        <w:t xml:space="preserve"> Applicator </w:t>
      </w:r>
      <w:r w:rsidR="00EA5170" w:rsidRPr="00C35B7E">
        <w:rPr>
          <w:rFonts w:ascii="Arial" w:hAnsi="Arial" w:cs="Arial"/>
          <w:sz w:val="20"/>
          <w:szCs w:val="20"/>
        </w:rPr>
        <w:t xml:space="preserve">in accordance with the plans and specifications or as directed by the Owner.  </w:t>
      </w:r>
      <w:r w:rsidR="00EA5170" w:rsidRPr="00C35B7E">
        <w:rPr>
          <w:rFonts w:ascii="Arial" w:hAnsi="Arial" w:cs="Arial"/>
          <w:color w:val="000000"/>
          <w:sz w:val="20"/>
          <w:szCs w:val="20"/>
        </w:rPr>
        <w:t xml:space="preserve">Do not begin installation without confirmation of an Accreditation Certificate. </w:t>
      </w:r>
      <w:r w:rsidR="00EA5170" w:rsidRPr="00C35B7E">
        <w:rPr>
          <w:rFonts w:ascii="Arial" w:hAnsi="Arial" w:cs="Arial"/>
          <w:sz w:val="20"/>
          <w:szCs w:val="20"/>
        </w:rPr>
        <w:t>Specifications for the execution of the</w:t>
      </w:r>
      <w:r w:rsidR="00EA5170" w:rsidRPr="00C35B7E">
        <w:rPr>
          <w:rFonts w:ascii="Arial" w:hAnsi="Arial" w:cs="Arial"/>
          <w:b/>
          <w:sz w:val="20"/>
          <w:szCs w:val="20"/>
        </w:rPr>
        <w:t xml:space="preserve"> </w:t>
      </w:r>
      <w:r w:rsidR="00EA5170" w:rsidRPr="00C35B7E">
        <w:rPr>
          <w:rFonts w:ascii="Arial" w:hAnsi="Arial" w:cs="Arial"/>
          <w:b/>
          <w:bCs/>
          <w:color w:val="000000"/>
          <w:sz w:val="20"/>
          <w:szCs w:val="20"/>
        </w:rPr>
        <w:t>StreetPrint</w:t>
      </w:r>
      <w:r w:rsidR="00EA5170" w:rsidRPr="00862164">
        <w:rPr>
          <w:rFonts w:ascii="Arial" w:hAnsi="Arial" w:cs="Arial"/>
          <w:b/>
          <w:bCs/>
          <w:color w:val="000000"/>
          <w:sz w:val="20"/>
          <w:szCs w:val="20"/>
          <w:vertAlign w:val="superscript"/>
        </w:rPr>
        <w:t>®</w:t>
      </w:r>
      <w:r w:rsidR="00EA5170" w:rsidRPr="00C35B7E">
        <w:rPr>
          <w:rFonts w:ascii="Arial" w:hAnsi="Arial" w:cs="Arial"/>
          <w:sz w:val="20"/>
          <w:szCs w:val="20"/>
        </w:rPr>
        <w:t xml:space="preserve"> system can be found at </w:t>
      </w:r>
      <w:hyperlink r:id="rId11" w:history="1">
        <w:r w:rsidR="00E934E1">
          <w:rPr>
            <w:rStyle w:val="Hyperlink"/>
            <w:rFonts w:ascii="Arial" w:hAnsi="Arial" w:cs="Arial"/>
            <w:sz w:val="20"/>
            <w:szCs w:val="20"/>
          </w:rPr>
          <w:t>gaf</w:t>
        </w:r>
        <w:r w:rsidR="00E934E1" w:rsidRPr="0054668F">
          <w:rPr>
            <w:rStyle w:val="Hyperlink"/>
            <w:rFonts w:ascii="Arial" w:hAnsi="Arial" w:cs="Arial"/>
            <w:sz w:val="20"/>
            <w:szCs w:val="20"/>
          </w:rPr>
          <w:t>.com</w:t>
        </w:r>
      </w:hyperlink>
      <w:r w:rsidR="00EA5170" w:rsidRPr="00C35B7E">
        <w:rPr>
          <w:rFonts w:ascii="Arial" w:hAnsi="Arial" w:cs="Arial"/>
          <w:sz w:val="20"/>
          <w:szCs w:val="20"/>
        </w:rPr>
        <w:t>.</w:t>
      </w:r>
    </w:p>
    <w:p w:rsidR="004546A9" w:rsidRPr="00C35B7E" w:rsidRDefault="004546A9" w:rsidP="004546A9">
      <w:pPr>
        <w:autoSpaceDE w:val="0"/>
        <w:autoSpaceDN w:val="0"/>
        <w:adjustRightInd w:val="0"/>
        <w:jc w:val="both"/>
        <w:rPr>
          <w:rFonts w:ascii="Arial" w:hAnsi="Arial" w:cs="Arial"/>
        </w:rPr>
      </w:pPr>
    </w:p>
    <w:p w:rsidR="004546A9" w:rsidRPr="00C35B7E" w:rsidRDefault="004546A9" w:rsidP="00C35B7E">
      <w:pPr>
        <w:autoSpaceDE w:val="0"/>
        <w:autoSpaceDN w:val="0"/>
        <w:adjustRightInd w:val="0"/>
        <w:rPr>
          <w:rFonts w:ascii="Arial" w:hAnsi="Arial" w:cs="Arial"/>
          <w:sz w:val="22"/>
        </w:rPr>
      </w:pPr>
      <w:r w:rsidRPr="00C35B7E">
        <w:rPr>
          <w:rFonts w:ascii="Arial" w:hAnsi="Arial" w:cs="Arial"/>
          <w:b/>
          <w:bCs/>
          <w:sz w:val="22"/>
        </w:rPr>
        <w:t>3.2 PRE-CONDITIONS</w:t>
      </w:r>
      <w:r w:rsidR="00C35B7E">
        <w:rPr>
          <w:rFonts w:ascii="Arial" w:hAnsi="Arial" w:cs="Arial"/>
          <w:b/>
          <w:bCs/>
          <w:sz w:val="22"/>
        </w:rPr>
        <w:br/>
      </w:r>
    </w:p>
    <w:p w:rsidR="004546A9" w:rsidRPr="00C35B7E" w:rsidRDefault="004546A9" w:rsidP="00C35B7E">
      <w:pPr>
        <w:autoSpaceDE w:val="0"/>
        <w:autoSpaceDN w:val="0"/>
        <w:adjustRightInd w:val="0"/>
        <w:rPr>
          <w:rFonts w:ascii="Arial" w:hAnsi="Arial" w:cs="Arial"/>
          <w:sz w:val="20"/>
        </w:rPr>
      </w:pPr>
      <w:r w:rsidRPr="00C35B7E">
        <w:rPr>
          <w:rFonts w:ascii="Arial" w:hAnsi="Arial" w:cs="Arial"/>
          <w:sz w:val="20"/>
        </w:rPr>
        <w:t xml:space="preserve">The condition of the asphalt substrate will impact the performance of the </w:t>
      </w:r>
      <w:proofErr w:type="spellStart"/>
      <w:r w:rsidR="008E6BF5">
        <w:rPr>
          <w:rFonts w:ascii="Arial" w:hAnsi="Arial" w:cs="Arial"/>
          <w:b/>
          <w:sz w:val="20"/>
        </w:rPr>
        <w:t>StreetBond</w:t>
      </w:r>
      <w:proofErr w:type="spellEnd"/>
      <w:r w:rsidR="008E6BF5">
        <w:rPr>
          <w:rFonts w:ascii="Arial" w:hAnsi="Arial" w:cs="Arial"/>
          <w:b/>
          <w:sz w:val="20"/>
        </w:rPr>
        <w:t>®</w:t>
      </w:r>
      <w:r w:rsidRPr="00C35B7E">
        <w:rPr>
          <w:rFonts w:ascii="Arial" w:hAnsi="Arial" w:cs="Arial"/>
          <w:sz w:val="20"/>
        </w:rPr>
        <w:t xml:space="preserve"> coatings.  A highly stable asphalt pavement free of defects is recommended. </w:t>
      </w:r>
    </w:p>
    <w:p w:rsidR="004546A9" w:rsidRPr="00C35B7E" w:rsidRDefault="004546A9" w:rsidP="004546A9">
      <w:pPr>
        <w:autoSpaceDE w:val="0"/>
        <w:autoSpaceDN w:val="0"/>
        <w:adjustRightInd w:val="0"/>
        <w:jc w:val="both"/>
        <w:rPr>
          <w:rFonts w:ascii="Arial" w:hAnsi="Arial" w:cs="Arial"/>
          <w:b/>
        </w:rPr>
      </w:pPr>
    </w:p>
    <w:p w:rsidR="004546A9" w:rsidRPr="00C35B7E" w:rsidRDefault="004546A9" w:rsidP="00303C7C">
      <w:pPr>
        <w:autoSpaceDE w:val="0"/>
        <w:autoSpaceDN w:val="0"/>
        <w:adjustRightInd w:val="0"/>
        <w:ind w:left="360"/>
        <w:rPr>
          <w:rFonts w:ascii="Arial" w:hAnsi="Arial" w:cs="Arial"/>
          <w:b/>
          <w:sz w:val="22"/>
        </w:rPr>
      </w:pPr>
      <w:r w:rsidRPr="00C35B7E">
        <w:rPr>
          <w:rFonts w:ascii="Arial" w:hAnsi="Arial" w:cs="Arial"/>
          <w:b/>
          <w:bCs/>
          <w:color w:val="000000"/>
          <w:sz w:val="22"/>
        </w:rPr>
        <w:t>3.2.1 Pre-requisites for new asphalt pavement</w:t>
      </w:r>
      <w:r w:rsidR="00C35B7E">
        <w:rPr>
          <w:rFonts w:ascii="Arial" w:hAnsi="Arial" w:cs="Arial"/>
          <w:b/>
          <w:bCs/>
          <w:color w:val="000000"/>
          <w:sz w:val="22"/>
        </w:rPr>
        <w:br/>
      </w:r>
    </w:p>
    <w:p w:rsidR="004546A9" w:rsidRPr="00C35B7E" w:rsidRDefault="004546A9" w:rsidP="00303C7C">
      <w:pPr>
        <w:autoSpaceDE w:val="0"/>
        <w:autoSpaceDN w:val="0"/>
        <w:adjustRightInd w:val="0"/>
        <w:ind w:left="360"/>
        <w:rPr>
          <w:rFonts w:ascii="Arial" w:hAnsi="Arial" w:cs="Arial"/>
          <w:bCs/>
          <w:color w:val="000000"/>
          <w:sz w:val="20"/>
        </w:rPr>
      </w:pPr>
      <w:r w:rsidRPr="00C35B7E">
        <w:rPr>
          <w:rFonts w:ascii="Arial" w:hAnsi="Arial" w:cs="Arial"/>
          <w:bCs/>
          <w:color w:val="000000"/>
          <w:sz w:val="20"/>
        </w:rPr>
        <w:t xml:space="preserve">A durable and stable asphalt pavement mix design installed according to best practices over a properly prepared and stable substrate is a pre-requisite for all long-lasting asphalt pavement surfaces.  The application of </w:t>
      </w:r>
      <w:proofErr w:type="spellStart"/>
      <w:r w:rsidR="008E6BF5">
        <w:rPr>
          <w:rFonts w:ascii="Arial" w:hAnsi="Arial" w:cs="Arial"/>
          <w:b/>
          <w:bCs/>
          <w:color w:val="000000"/>
          <w:sz w:val="20"/>
        </w:rPr>
        <w:t>StreetBond</w:t>
      </w:r>
      <w:proofErr w:type="spellEnd"/>
      <w:r w:rsidR="008E6BF5">
        <w:rPr>
          <w:rFonts w:ascii="Arial" w:hAnsi="Arial" w:cs="Arial"/>
          <w:b/>
          <w:bCs/>
          <w:color w:val="000000"/>
          <w:sz w:val="20"/>
        </w:rPr>
        <w:t>®</w:t>
      </w:r>
      <w:r w:rsidRPr="00C35B7E">
        <w:rPr>
          <w:rFonts w:ascii="Arial" w:hAnsi="Arial" w:cs="Arial"/>
          <w:bCs/>
          <w:color w:val="000000"/>
          <w:sz w:val="20"/>
        </w:rPr>
        <w:t xml:space="preserve"> does</w:t>
      </w:r>
      <w:r w:rsidR="00785902" w:rsidRPr="00C35B7E">
        <w:rPr>
          <w:rFonts w:ascii="Arial" w:hAnsi="Arial" w:cs="Arial"/>
          <w:bCs/>
          <w:color w:val="000000"/>
          <w:sz w:val="20"/>
        </w:rPr>
        <w:t xml:space="preserve"> not change this requirement.</w:t>
      </w:r>
      <w:r w:rsidR="00303C7C">
        <w:rPr>
          <w:rFonts w:ascii="Arial" w:hAnsi="Arial" w:cs="Arial"/>
          <w:bCs/>
          <w:color w:val="000000"/>
          <w:sz w:val="20"/>
        </w:rPr>
        <w:br/>
      </w:r>
    </w:p>
    <w:p w:rsidR="00785902" w:rsidRPr="00C35B7E" w:rsidRDefault="00785902" w:rsidP="00303C7C">
      <w:pPr>
        <w:autoSpaceDE w:val="0"/>
        <w:autoSpaceDN w:val="0"/>
        <w:adjustRightInd w:val="0"/>
        <w:ind w:left="360"/>
        <w:rPr>
          <w:rFonts w:ascii="Arial" w:hAnsi="Arial" w:cs="Arial"/>
          <w:b/>
          <w:bCs/>
          <w:color w:val="000000"/>
          <w:sz w:val="20"/>
        </w:rPr>
      </w:pPr>
      <w:r w:rsidRPr="00C35B7E">
        <w:rPr>
          <w:rFonts w:ascii="Arial" w:hAnsi="Arial" w:cs="Arial"/>
          <w:b/>
          <w:bCs/>
          <w:color w:val="000000"/>
          <w:sz w:val="20"/>
        </w:rPr>
        <w:t xml:space="preserve">For information regarding the </w:t>
      </w:r>
      <w:r w:rsidRPr="00C35B7E">
        <w:rPr>
          <w:rFonts w:ascii="Arial" w:hAnsi="Arial" w:cs="Arial"/>
          <w:b/>
          <w:color w:val="000000"/>
          <w:sz w:val="20"/>
        </w:rPr>
        <w:t>asphalt pavement mix design where the StreetPrint</w:t>
      </w:r>
      <w:r w:rsidRPr="00303C7C">
        <w:rPr>
          <w:rFonts w:ascii="Arial" w:hAnsi="Arial" w:cs="Arial"/>
          <w:b/>
          <w:bCs/>
          <w:color w:val="000000"/>
          <w:sz w:val="20"/>
          <w:vertAlign w:val="superscript"/>
        </w:rPr>
        <w:t>®</w:t>
      </w:r>
      <w:r w:rsidRPr="00C35B7E">
        <w:rPr>
          <w:rFonts w:ascii="Arial" w:hAnsi="Arial" w:cs="Arial"/>
          <w:b/>
          <w:bCs/>
          <w:color w:val="000000"/>
          <w:sz w:val="20"/>
        </w:rPr>
        <w:t xml:space="preserve"> process will be used see </w:t>
      </w:r>
      <w:hyperlink r:id="rId12" w:history="1">
        <w:r w:rsidR="00E934E1" w:rsidRPr="00E934E1">
          <w:rPr>
            <w:rStyle w:val="Hyperlink"/>
            <w:rFonts w:ascii="Arial" w:hAnsi="Arial" w:cs="Arial"/>
            <w:b/>
            <w:sz w:val="20"/>
            <w:szCs w:val="20"/>
          </w:rPr>
          <w:t>gaf.com</w:t>
        </w:r>
      </w:hyperlink>
      <w:r w:rsidRPr="00C35B7E">
        <w:rPr>
          <w:rFonts w:ascii="Arial" w:hAnsi="Arial" w:cs="Arial"/>
          <w:b/>
          <w:color w:val="000000"/>
          <w:sz w:val="20"/>
        </w:rPr>
        <w:t>.</w:t>
      </w:r>
      <w:r w:rsidRPr="00C35B7E">
        <w:rPr>
          <w:rFonts w:ascii="Arial" w:hAnsi="Arial" w:cs="Arial"/>
          <w:color w:val="000000"/>
          <w:sz w:val="20"/>
        </w:rPr>
        <w:t xml:space="preserve"> </w:t>
      </w:r>
    </w:p>
    <w:p w:rsidR="00875F2C" w:rsidRPr="00C35B7E" w:rsidRDefault="004546A9" w:rsidP="00303C7C">
      <w:pPr>
        <w:autoSpaceDE w:val="0"/>
        <w:autoSpaceDN w:val="0"/>
        <w:adjustRightInd w:val="0"/>
        <w:ind w:left="360"/>
        <w:jc w:val="both"/>
        <w:rPr>
          <w:rFonts w:ascii="Arial" w:hAnsi="Arial" w:cs="Arial"/>
          <w:color w:val="000000"/>
        </w:rPr>
      </w:pPr>
      <w:r w:rsidRPr="00C35B7E">
        <w:rPr>
          <w:rFonts w:ascii="Arial" w:hAnsi="Arial" w:cs="Arial"/>
          <w:color w:val="000000"/>
        </w:rPr>
        <w:t xml:space="preserve">         </w:t>
      </w:r>
    </w:p>
    <w:p w:rsidR="004546A9" w:rsidRPr="00C35B7E" w:rsidRDefault="00303C7C" w:rsidP="00303C7C">
      <w:pPr>
        <w:autoSpaceDE w:val="0"/>
        <w:autoSpaceDN w:val="0"/>
        <w:adjustRightInd w:val="0"/>
        <w:ind w:left="360"/>
        <w:rPr>
          <w:rFonts w:ascii="Arial" w:hAnsi="Arial" w:cs="Arial"/>
          <w:b/>
          <w:bCs/>
          <w:sz w:val="22"/>
        </w:rPr>
      </w:pPr>
      <w:r>
        <w:rPr>
          <w:rFonts w:ascii="Arial" w:hAnsi="Arial" w:cs="Arial"/>
          <w:b/>
          <w:bCs/>
          <w:sz w:val="22"/>
        </w:rPr>
        <w:t>3.2.2</w:t>
      </w:r>
      <w:r w:rsidR="004546A9" w:rsidRPr="00C35B7E">
        <w:rPr>
          <w:rFonts w:ascii="Arial" w:hAnsi="Arial" w:cs="Arial"/>
          <w:b/>
          <w:bCs/>
          <w:sz w:val="22"/>
        </w:rPr>
        <w:t xml:space="preserve"> Pavement Marking Removal: recommended guidelines</w:t>
      </w:r>
      <w:r w:rsidR="00C35B7E">
        <w:rPr>
          <w:rFonts w:ascii="Arial" w:hAnsi="Arial" w:cs="Arial"/>
          <w:b/>
          <w:bCs/>
          <w:sz w:val="22"/>
        </w:rPr>
        <w:br/>
      </w:r>
    </w:p>
    <w:p w:rsidR="004546A9" w:rsidRPr="00C35B7E" w:rsidRDefault="004546A9" w:rsidP="00303C7C">
      <w:pPr>
        <w:autoSpaceDE w:val="0"/>
        <w:autoSpaceDN w:val="0"/>
        <w:adjustRightInd w:val="0"/>
        <w:ind w:left="360"/>
        <w:rPr>
          <w:rFonts w:ascii="Arial" w:hAnsi="Arial" w:cs="Arial"/>
          <w:sz w:val="20"/>
        </w:rPr>
      </w:pPr>
      <w:r w:rsidRPr="00C35B7E">
        <w:rPr>
          <w:rFonts w:ascii="Arial" w:hAnsi="Arial" w:cs="Arial"/>
          <w:sz w:val="20"/>
        </w:rPr>
        <w:t xml:space="preserve">Pavement markings may be removed by sandblasting, water-blasting, grinding, or other approved mechanical methods. The removal methods should, to the fullest extent possible, cause no significant damage to the pavement surface.  </w:t>
      </w:r>
      <w:r w:rsidR="00C35B7E">
        <w:rPr>
          <w:rFonts w:ascii="Arial" w:hAnsi="Arial" w:cs="Arial"/>
          <w:sz w:val="20"/>
        </w:rPr>
        <w:br/>
      </w:r>
    </w:p>
    <w:p w:rsidR="004546A9" w:rsidRPr="00C35B7E" w:rsidRDefault="004546A9" w:rsidP="00406F9F">
      <w:pPr>
        <w:autoSpaceDE w:val="0"/>
        <w:autoSpaceDN w:val="0"/>
        <w:adjustRightInd w:val="0"/>
        <w:ind w:left="360"/>
        <w:rPr>
          <w:rFonts w:ascii="Arial" w:hAnsi="Arial" w:cs="Arial"/>
          <w:sz w:val="20"/>
        </w:rPr>
      </w:pPr>
      <w:r w:rsidRPr="00C35B7E">
        <w:rPr>
          <w:rFonts w:ascii="Arial" w:hAnsi="Arial" w:cs="Arial"/>
          <w:sz w:val="20"/>
        </w:rPr>
        <w:t xml:space="preserve">The Owner shall determine if the removal of the markings is satisfactory for the application of </w:t>
      </w:r>
      <w:proofErr w:type="spellStart"/>
      <w:r w:rsidR="008E6BF5">
        <w:rPr>
          <w:rFonts w:ascii="Arial" w:hAnsi="Arial" w:cs="Arial"/>
          <w:b/>
          <w:color w:val="000000"/>
          <w:sz w:val="20"/>
        </w:rPr>
        <w:t>StreetBond</w:t>
      </w:r>
      <w:proofErr w:type="spellEnd"/>
      <w:r w:rsidR="008E6BF5">
        <w:rPr>
          <w:rFonts w:ascii="Arial" w:hAnsi="Arial" w:cs="Arial"/>
          <w:b/>
          <w:color w:val="000000"/>
          <w:sz w:val="20"/>
        </w:rPr>
        <w:t>®</w:t>
      </w:r>
      <w:r w:rsidRPr="00C35B7E">
        <w:rPr>
          <w:rFonts w:ascii="Arial" w:hAnsi="Arial" w:cs="Arial"/>
          <w:b/>
          <w:color w:val="000000"/>
          <w:sz w:val="20"/>
        </w:rPr>
        <w:t xml:space="preserve"> </w:t>
      </w:r>
      <w:r w:rsidRPr="00C35B7E">
        <w:rPr>
          <w:rFonts w:ascii="Arial" w:hAnsi="Arial" w:cs="Arial"/>
          <w:color w:val="000000"/>
          <w:sz w:val="20"/>
        </w:rPr>
        <w:t>coatings</w:t>
      </w:r>
      <w:r w:rsidRPr="00C35B7E">
        <w:rPr>
          <w:rFonts w:ascii="Arial" w:hAnsi="Arial" w:cs="Arial"/>
          <w:sz w:val="20"/>
        </w:rPr>
        <w:t>.</w:t>
      </w:r>
      <w:r w:rsidR="00406F9F">
        <w:rPr>
          <w:rFonts w:ascii="Arial" w:hAnsi="Arial" w:cs="Arial"/>
          <w:sz w:val="20"/>
        </w:rPr>
        <w:t xml:space="preserve"> </w:t>
      </w:r>
      <w:r w:rsidRPr="00C35B7E">
        <w:rPr>
          <w:rFonts w:ascii="Arial" w:hAnsi="Arial" w:cs="Arial"/>
          <w:sz w:val="20"/>
        </w:rPr>
        <w:t>Work shall not proceed until this approval is granted.</w:t>
      </w:r>
    </w:p>
    <w:p w:rsidR="005C44CD" w:rsidRPr="00C35B7E" w:rsidRDefault="005C44CD" w:rsidP="004546A9">
      <w:pPr>
        <w:autoSpaceDE w:val="0"/>
        <w:autoSpaceDN w:val="0"/>
        <w:adjustRightInd w:val="0"/>
        <w:jc w:val="both"/>
        <w:rPr>
          <w:rFonts w:ascii="Arial" w:hAnsi="Arial" w:cs="Arial"/>
        </w:rPr>
      </w:pPr>
    </w:p>
    <w:p w:rsidR="004546A9" w:rsidRPr="00C35B7E" w:rsidRDefault="004546A9" w:rsidP="00406F9F">
      <w:pPr>
        <w:autoSpaceDE w:val="0"/>
        <w:autoSpaceDN w:val="0"/>
        <w:adjustRightInd w:val="0"/>
        <w:ind w:left="360"/>
        <w:rPr>
          <w:rFonts w:ascii="Arial" w:hAnsi="Arial" w:cs="Arial"/>
          <w:sz w:val="22"/>
        </w:rPr>
      </w:pPr>
      <w:r w:rsidRPr="00C35B7E">
        <w:rPr>
          <w:rFonts w:ascii="Arial" w:hAnsi="Arial" w:cs="Arial"/>
          <w:b/>
          <w:sz w:val="22"/>
        </w:rPr>
        <w:t>3.2.</w:t>
      </w:r>
      <w:r w:rsidR="00303C7C">
        <w:rPr>
          <w:rFonts w:ascii="Arial" w:hAnsi="Arial" w:cs="Arial"/>
          <w:b/>
          <w:sz w:val="22"/>
        </w:rPr>
        <w:t>3</w:t>
      </w:r>
      <w:r w:rsidRPr="00C35B7E">
        <w:rPr>
          <w:rFonts w:ascii="Arial" w:hAnsi="Arial" w:cs="Arial"/>
          <w:sz w:val="22"/>
        </w:rPr>
        <w:t xml:space="preserve"> </w:t>
      </w:r>
      <w:r w:rsidRPr="00C35B7E">
        <w:rPr>
          <w:rFonts w:ascii="Arial" w:hAnsi="Arial" w:cs="Arial"/>
          <w:b/>
          <w:sz w:val="22"/>
        </w:rPr>
        <w:t>Surface Preparation</w:t>
      </w:r>
      <w:r w:rsidR="00C35B7E" w:rsidRPr="00C35B7E">
        <w:rPr>
          <w:rFonts w:ascii="Arial" w:hAnsi="Arial" w:cs="Arial"/>
          <w:b/>
          <w:sz w:val="22"/>
        </w:rPr>
        <w:br/>
      </w:r>
      <w:r w:rsidRPr="00C35B7E">
        <w:rPr>
          <w:rFonts w:ascii="Arial" w:hAnsi="Arial" w:cs="Arial"/>
          <w:b/>
          <w:sz w:val="22"/>
        </w:rPr>
        <w:t xml:space="preserve">  </w:t>
      </w:r>
    </w:p>
    <w:p w:rsidR="004546A9" w:rsidRPr="00C35B7E" w:rsidRDefault="004546A9" w:rsidP="00406F9F">
      <w:pPr>
        <w:autoSpaceDE w:val="0"/>
        <w:autoSpaceDN w:val="0"/>
        <w:adjustRightInd w:val="0"/>
        <w:ind w:left="360"/>
        <w:rPr>
          <w:rFonts w:ascii="Arial" w:hAnsi="Arial" w:cs="Arial"/>
          <w:sz w:val="20"/>
          <w:szCs w:val="20"/>
        </w:rPr>
      </w:pPr>
      <w:r w:rsidRPr="00C35B7E">
        <w:rPr>
          <w:rFonts w:ascii="Arial" w:hAnsi="Arial" w:cs="Arial"/>
          <w:sz w:val="20"/>
          <w:szCs w:val="20"/>
        </w:rPr>
        <w:t xml:space="preserve">The </w:t>
      </w:r>
      <w:r w:rsidRPr="00C35B7E">
        <w:rPr>
          <w:rFonts w:ascii="Arial" w:hAnsi="Arial" w:cs="Arial"/>
          <w:color w:val="000000"/>
          <w:sz w:val="20"/>
          <w:szCs w:val="20"/>
        </w:rPr>
        <w:t>asphalt</w:t>
      </w:r>
      <w:r w:rsidRPr="00C35B7E">
        <w:rPr>
          <w:rFonts w:ascii="Arial" w:hAnsi="Arial" w:cs="Arial"/>
          <w:sz w:val="20"/>
          <w:szCs w:val="20"/>
        </w:rPr>
        <w:t xml:space="preserve"> pavement surface shall be dry and free from all foreign matter, including but not limited to dirt, dust, de-icing materials, and chemical residue. </w:t>
      </w:r>
    </w:p>
    <w:p w:rsidR="009D40A1" w:rsidRPr="00C35B7E" w:rsidRDefault="009D40A1" w:rsidP="004546A9">
      <w:pPr>
        <w:autoSpaceDE w:val="0"/>
        <w:autoSpaceDN w:val="0"/>
        <w:adjustRightInd w:val="0"/>
        <w:rPr>
          <w:rFonts w:ascii="Arial" w:hAnsi="Arial" w:cs="Arial"/>
          <w:b/>
          <w:bCs/>
          <w:color w:val="000000"/>
        </w:rPr>
      </w:pPr>
    </w:p>
    <w:p w:rsidR="00F67F20" w:rsidRDefault="00F67F20">
      <w:pPr>
        <w:rPr>
          <w:rFonts w:ascii="Arial" w:hAnsi="Arial" w:cs="Arial"/>
          <w:b/>
          <w:bCs/>
          <w:color w:val="000000"/>
          <w:sz w:val="22"/>
          <w:szCs w:val="22"/>
        </w:rPr>
      </w:pPr>
      <w:r>
        <w:rPr>
          <w:rFonts w:ascii="Arial" w:hAnsi="Arial" w:cs="Arial"/>
          <w:b/>
          <w:bCs/>
          <w:color w:val="000000"/>
          <w:sz w:val="22"/>
          <w:szCs w:val="22"/>
        </w:rPr>
        <w:br w:type="page"/>
      </w:r>
    </w:p>
    <w:p w:rsidR="004546A9" w:rsidRPr="00C35B7E" w:rsidRDefault="00F67F20" w:rsidP="004546A9">
      <w:pPr>
        <w:autoSpaceDE w:val="0"/>
        <w:autoSpaceDN w:val="0"/>
        <w:adjustRightInd w:val="0"/>
        <w:rPr>
          <w:rFonts w:ascii="Arial" w:hAnsi="Arial" w:cs="Arial"/>
          <w:b/>
          <w:bCs/>
          <w:color w:val="FF0000"/>
          <w:sz w:val="22"/>
          <w:szCs w:val="22"/>
        </w:rPr>
      </w:pPr>
      <w:r>
        <w:rPr>
          <w:rFonts w:ascii="Arial" w:hAnsi="Arial" w:cs="Arial"/>
          <w:b/>
          <w:bCs/>
          <w:color w:val="000000"/>
          <w:sz w:val="22"/>
          <w:szCs w:val="22"/>
        </w:rPr>
        <w:lastRenderedPageBreak/>
        <w:br/>
      </w:r>
      <w:r w:rsidR="00303C7C">
        <w:rPr>
          <w:rFonts w:ascii="Arial" w:hAnsi="Arial" w:cs="Arial"/>
          <w:b/>
          <w:bCs/>
          <w:color w:val="000000"/>
          <w:sz w:val="22"/>
          <w:szCs w:val="22"/>
        </w:rPr>
        <w:t xml:space="preserve">3.3 </w:t>
      </w:r>
      <w:r w:rsidR="004546A9" w:rsidRPr="00C35B7E">
        <w:rPr>
          <w:rFonts w:ascii="Arial" w:hAnsi="Arial" w:cs="Arial"/>
          <w:b/>
          <w:bCs/>
          <w:color w:val="000000"/>
          <w:sz w:val="22"/>
          <w:szCs w:val="22"/>
        </w:rPr>
        <w:t xml:space="preserve">APPLICATION OF </w:t>
      </w:r>
      <w:r w:rsidR="008E6BF5">
        <w:rPr>
          <w:rFonts w:ascii="Arial" w:hAnsi="Arial" w:cs="Arial"/>
          <w:b/>
          <w:bCs/>
          <w:color w:val="000000"/>
          <w:sz w:val="22"/>
          <w:szCs w:val="22"/>
        </w:rPr>
        <w:t>STREETBOND®</w:t>
      </w:r>
      <w:r w:rsidR="004546A9" w:rsidRPr="00C35B7E">
        <w:rPr>
          <w:rFonts w:ascii="Arial" w:hAnsi="Arial" w:cs="Arial"/>
          <w:b/>
          <w:bCs/>
          <w:color w:val="000000"/>
          <w:sz w:val="22"/>
          <w:szCs w:val="22"/>
        </w:rPr>
        <w:t xml:space="preserve"> COATINGS</w:t>
      </w:r>
      <w:r w:rsidR="00C35B7E">
        <w:rPr>
          <w:rFonts w:ascii="Arial" w:hAnsi="Arial" w:cs="Arial"/>
          <w:b/>
          <w:bCs/>
          <w:color w:val="000000"/>
          <w:sz w:val="22"/>
          <w:szCs w:val="22"/>
        </w:rPr>
        <w:br/>
      </w:r>
    </w:p>
    <w:p w:rsidR="004546A9" w:rsidRPr="00C35B7E" w:rsidRDefault="004546A9" w:rsidP="00406F9F">
      <w:pPr>
        <w:autoSpaceDE w:val="0"/>
        <w:autoSpaceDN w:val="0"/>
        <w:adjustRightInd w:val="0"/>
        <w:ind w:left="360"/>
        <w:rPr>
          <w:rFonts w:ascii="Arial" w:hAnsi="Arial" w:cs="Arial"/>
          <w:b/>
          <w:color w:val="000000"/>
          <w:sz w:val="22"/>
          <w:szCs w:val="22"/>
        </w:rPr>
      </w:pPr>
      <w:r w:rsidRPr="00C35B7E">
        <w:rPr>
          <w:rFonts w:ascii="Arial" w:hAnsi="Arial" w:cs="Arial"/>
          <w:b/>
          <w:color w:val="000000"/>
          <w:sz w:val="22"/>
          <w:szCs w:val="22"/>
        </w:rPr>
        <w:t>3.</w:t>
      </w:r>
      <w:r w:rsidR="008733C2" w:rsidRPr="00C35B7E">
        <w:rPr>
          <w:rFonts w:ascii="Arial" w:hAnsi="Arial" w:cs="Arial"/>
          <w:b/>
          <w:color w:val="000000"/>
          <w:sz w:val="22"/>
          <w:szCs w:val="22"/>
        </w:rPr>
        <w:t>3.1</w:t>
      </w:r>
      <w:r w:rsidRPr="00C35B7E">
        <w:rPr>
          <w:rFonts w:ascii="Arial" w:hAnsi="Arial" w:cs="Arial"/>
          <w:b/>
          <w:color w:val="000000"/>
          <w:sz w:val="22"/>
          <w:szCs w:val="22"/>
        </w:rPr>
        <w:t xml:space="preserve"> Coating Application Guidelines</w:t>
      </w:r>
      <w:r w:rsidR="00C35B7E">
        <w:rPr>
          <w:rFonts w:ascii="Arial" w:hAnsi="Arial" w:cs="Arial"/>
          <w:b/>
          <w:color w:val="000000"/>
          <w:sz w:val="22"/>
          <w:szCs w:val="22"/>
        </w:rPr>
        <w:br/>
      </w:r>
      <w:r w:rsidRPr="00C35B7E">
        <w:rPr>
          <w:rFonts w:ascii="Arial" w:hAnsi="Arial" w:cs="Arial"/>
          <w:b/>
          <w:color w:val="000000"/>
          <w:sz w:val="22"/>
          <w:szCs w:val="22"/>
        </w:rPr>
        <w:tab/>
      </w:r>
    </w:p>
    <w:p w:rsidR="006D5D49" w:rsidRPr="00C35B7E" w:rsidRDefault="006D5D49" w:rsidP="00406F9F">
      <w:pPr>
        <w:numPr>
          <w:ilvl w:val="0"/>
          <w:numId w:val="12"/>
        </w:numPr>
        <w:tabs>
          <w:tab w:val="clear" w:pos="72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 xml:space="preserve">The </w:t>
      </w:r>
      <w:r w:rsidRPr="00C35B7E">
        <w:rPr>
          <w:rFonts w:ascii="Arial" w:hAnsi="Arial" w:cs="Arial"/>
          <w:b/>
          <w:bCs/>
          <w:sz w:val="20"/>
          <w:szCs w:val="20"/>
        </w:rPr>
        <w:t>Applicator</w:t>
      </w:r>
      <w:r w:rsidRPr="00C35B7E">
        <w:rPr>
          <w:rFonts w:ascii="Arial" w:hAnsi="Arial" w:cs="Arial"/>
          <w:color w:val="000000"/>
          <w:sz w:val="20"/>
          <w:szCs w:val="20"/>
        </w:rPr>
        <w:t xml:space="preserve"> shall use the </w:t>
      </w:r>
      <w:r w:rsidR="00E05BF9" w:rsidRPr="00C35B7E">
        <w:rPr>
          <w:rFonts w:ascii="Arial" w:hAnsi="Arial" w:cs="Arial"/>
          <w:b/>
          <w:color w:val="000000"/>
          <w:sz w:val="20"/>
          <w:szCs w:val="20"/>
        </w:rPr>
        <w:t xml:space="preserve">SB Flex Spray System </w:t>
      </w:r>
      <w:r w:rsidR="00E05BF9" w:rsidRPr="00C35B7E">
        <w:rPr>
          <w:rFonts w:ascii="Arial" w:hAnsi="Arial" w:cs="Arial"/>
          <w:color w:val="000000"/>
          <w:sz w:val="20"/>
          <w:szCs w:val="20"/>
        </w:rPr>
        <w:t xml:space="preserve">or suitable texture coatings sprayers </w:t>
      </w:r>
      <w:r w:rsidRPr="00C35B7E">
        <w:rPr>
          <w:rFonts w:ascii="Arial" w:hAnsi="Arial" w:cs="Arial"/>
          <w:color w:val="000000"/>
          <w:sz w:val="20"/>
          <w:szCs w:val="20"/>
        </w:rPr>
        <w:t xml:space="preserve">to apply the </w:t>
      </w:r>
      <w:proofErr w:type="spellStart"/>
      <w:r w:rsidR="008E6BF5">
        <w:rPr>
          <w:rFonts w:ascii="Arial" w:hAnsi="Arial" w:cs="Arial"/>
          <w:b/>
          <w:color w:val="000000"/>
          <w:sz w:val="20"/>
          <w:szCs w:val="20"/>
        </w:rPr>
        <w:t>StreetBond</w:t>
      </w:r>
      <w:proofErr w:type="spellEnd"/>
      <w:r w:rsidR="008E6BF5">
        <w:rPr>
          <w:rFonts w:ascii="Arial" w:hAnsi="Arial" w:cs="Arial"/>
          <w:b/>
          <w:color w:val="000000"/>
          <w:sz w:val="20"/>
          <w:szCs w:val="20"/>
        </w:rPr>
        <w:t>®</w:t>
      </w:r>
      <w:r w:rsidRPr="00C35B7E">
        <w:rPr>
          <w:rFonts w:ascii="Arial" w:hAnsi="Arial" w:cs="Arial"/>
          <w:color w:val="000000"/>
          <w:sz w:val="20"/>
          <w:szCs w:val="20"/>
        </w:rPr>
        <w:t xml:space="preserve"> coatings.  </w:t>
      </w:r>
    </w:p>
    <w:p w:rsidR="006D5D49" w:rsidRPr="00C35B7E" w:rsidRDefault="006D5D49" w:rsidP="00406F9F">
      <w:pPr>
        <w:numPr>
          <w:ilvl w:val="0"/>
          <w:numId w:val="12"/>
        </w:numPr>
        <w:tabs>
          <w:tab w:val="clear" w:pos="72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The asphalt pavement surface shall be completely dry and thoroughly cleaned prior to application of the coatings.</w:t>
      </w:r>
      <w:r w:rsidRPr="00C35B7E">
        <w:rPr>
          <w:rFonts w:ascii="Arial" w:hAnsi="Arial" w:cs="Arial"/>
          <w:bCs/>
          <w:color w:val="000000"/>
          <w:sz w:val="20"/>
          <w:szCs w:val="20"/>
        </w:rPr>
        <w:t xml:space="preserve"> </w:t>
      </w:r>
    </w:p>
    <w:p w:rsidR="006D5D49" w:rsidRPr="00C35B7E" w:rsidRDefault="006D5D49" w:rsidP="00406F9F">
      <w:pPr>
        <w:numPr>
          <w:ilvl w:val="0"/>
          <w:numId w:val="12"/>
        </w:numPr>
        <w:tabs>
          <w:tab w:val="clear" w:pos="72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The coating application shall proceed as soon as practical upon completion of the imprinting of the asphalt pavement where applicable.</w:t>
      </w:r>
    </w:p>
    <w:p w:rsidR="006D5D49" w:rsidRPr="00C35B7E" w:rsidRDefault="006D5D49" w:rsidP="00406F9F">
      <w:pPr>
        <w:numPr>
          <w:ilvl w:val="0"/>
          <w:numId w:val="12"/>
        </w:numPr>
        <w:tabs>
          <w:tab w:val="clear" w:pos="72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 xml:space="preserve">For polished asphalt, </w:t>
      </w:r>
      <w:proofErr w:type="spellStart"/>
      <w:r w:rsidR="008E6BF5">
        <w:rPr>
          <w:rFonts w:ascii="Arial" w:hAnsi="Arial" w:cs="Arial"/>
          <w:b/>
          <w:bCs/>
          <w:color w:val="000000"/>
          <w:sz w:val="20"/>
          <w:szCs w:val="20"/>
        </w:rPr>
        <w:t>StreetBond</w:t>
      </w:r>
      <w:proofErr w:type="spellEnd"/>
      <w:r w:rsidR="008E6BF5">
        <w:rPr>
          <w:rFonts w:ascii="Arial" w:hAnsi="Arial" w:cs="Arial"/>
          <w:b/>
          <w:bCs/>
          <w:color w:val="000000"/>
          <w:sz w:val="20"/>
          <w:szCs w:val="20"/>
        </w:rPr>
        <w:t>®</w:t>
      </w:r>
      <w:r w:rsidRPr="00C35B7E">
        <w:rPr>
          <w:rFonts w:ascii="Arial" w:hAnsi="Arial" w:cs="Arial"/>
          <w:b/>
          <w:bCs/>
          <w:color w:val="000000"/>
          <w:sz w:val="20"/>
          <w:szCs w:val="20"/>
        </w:rPr>
        <w:t xml:space="preserve"> Adhesion Promoter</w:t>
      </w:r>
      <w:r w:rsidR="00E934E1">
        <w:rPr>
          <w:rFonts w:ascii="Arial" w:hAnsi="Arial" w:cs="Arial"/>
          <w:b/>
          <w:bCs/>
          <w:color w:val="000000"/>
          <w:sz w:val="20"/>
          <w:szCs w:val="20"/>
        </w:rPr>
        <w:t xml:space="preserve"> Concentrate</w:t>
      </w:r>
      <w:r w:rsidRPr="00C35B7E">
        <w:rPr>
          <w:rFonts w:ascii="Arial" w:hAnsi="Arial" w:cs="Arial"/>
          <w:b/>
          <w:bCs/>
          <w:color w:val="000000"/>
          <w:sz w:val="20"/>
          <w:szCs w:val="20"/>
        </w:rPr>
        <w:t xml:space="preserve"> </w:t>
      </w:r>
      <w:r w:rsidRPr="00C35B7E">
        <w:rPr>
          <w:rFonts w:ascii="Arial" w:hAnsi="Arial" w:cs="Arial"/>
          <w:bCs/>
          <w:color w:val="000000"/>
          <w:sz w:val="20"/>
          <w:szCs w:val="20"/>
        </w:rPr>
        <w:t>should be applied directly to the asphalt and allowed to dry completely prior to the first layers of coating.</w:t>
      </w:r>
    </w:p>
    <w:p w:rsidR="006D5D49" w:rsidRPr="00C35B7E" w:rsidRDefault="006D5D49" w:rsidP="00406F9F">
      <w:pPr>
        <w:numPr>
          <w:ilvl w:val="0"/>
          <w:numId w:val="12"/>
        </w:numPr>
        <w:tabs>
          <w:tab w:val="clear" w:pos="72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 xml:space="preserve">The first layer of coating shall be spray applied then </w:t>
      </w:r>
      <w:proofErr w:type="spellStart"/>
      <w:r w:rsidRPr="00C35B7E">
        <w:rPr>
          <w:rFonts w:ascii="Arial" w:hAnsi="Arial" w:cs="Arial"/>
          <w:color w:val="000000"/>
          <w:sz w:val="20"/>
          <w:szCs w:val="20"/>
        </w:rPr>
        <w:t>broomed</w:t>
      </w:r>
      <w:proofErr w:type="spellEnd"/>
      <w:r w:rsidRPr="00C35B7E">
        <w:rPr>
          <w:rFonts w:ascii="Arial" w:hAnsi="Arial" w:cs="Arial"/>
          <w:color w:val="000000"/>
          <w:sz w:val="20"/>
          <w:szCs w:val="20"/>
        </w:rPr>
        <w:t xml:space="preserve"> to work the coating material into the pavement surface.  Subsequent applications shall be sprayed then </w:t>
      </w:r>
      <w:proofErr w:type="spellStart"/>
      <w:r w:rsidRPr="00C35B7E">
        <w:rPr>
          <w:rFonts w:ascii="Arial" w:hAnsi="Arial" w:cs="Arial"/>
          <w:color w:val="000000"/>
          <w:sz w:val="20"/>
          <w:szCs w:val="20"/>
        </w:rPr>
        <w:t>broomed</w:t>
      </w:r>
      <w:proofErr w:type="spellEnd"/>
      <w:r w:rsidRPr="00C35B7E">
        <w:rPr>
          <w:rFonts w:ascii="Arial" w:hAnsi="Arial" w:cs="Arial"/>
          <w:color w:val="000000"/>
          <w:sz w:val="20"/>
          <w:szCs w:val="20"/>
        </w:rPr>
        <w:t xml:space="preserve"> or rolled.  Each application of coating material shall be allowed to dry to the touch before applying the next layer. </w:t>
      </w:r>
    </w:p>
    <w:p w:rsidR="008733C2" w:rsidRPr="00303C7C" w:rsidRDefault="006D5D49" w:rsidP="00406F9F">
      <w:pPr>
        <w:numPr>
          <w:ilvl w:val="0"/>
          <w:numId w:val="12"/>
        </w:numPr>
        <w:tabs>
          <w:tab w:val="clear" w:pos="720"/>
        </w:tabs>
        <w:autoSpaceDE w:val="0"/>
        <w:autoSpaceDN w:val="0"/>
        <w:adjustRightInd w:val="0"/>
        <w:rPr>
          <w:rFonts w:ascii="Arial" w:hAnsi="Arial" w:cs="Arial"/>
          <w:color w:val="000000"/>
          <w:sz w:val="20"/>
          <w:szCs w:val="20"/>
        </w:rPr>
      </w:pPr>
      <w:r w:rsidRPr="00C35B7E">
        <w:rPr>
          <w:rFonts w:ascii="Arial" w:hAnsi="Arial" w:cs="Arial"/>
          <w:color w:val="000000"/>
          <w:sz w:val="20"/>
          <w:szCs w:val="20"/>
        </w:rPr>
        <w:t xml:space="preserve">The </w:t>
      </w:r>
      <w:r w:rsidRPr="00C35B7E">
        <w:rPr>
          <w:rFonts w:ascii="Arial" w:hAnsi="Arial" w:cs="Arial"/>
          <w:b/>
          <w:bCs/>
          <w:sz w:val="20"/>
          <w:szCs w:val="20"/>
        </w:rPr>
        <w:t>Applicator</w:t>
      </w:r>
      <w:r w:rsidRPr="00C35B7E">
        <w:rPr>
          <w:rFonts w:ascii="Arial" w:hAnsi="Arial" w:cs="Arial"/>
          <w:color w:val="000000"/>
          <w:sz w:val="20"/>
          <w:szCs w:val="20"/>
        </w:rPr>
        <w:t xml:space="preserve"> shall apply the </w:t>
      </w:r>
      <w:proofErr w:type="spellStart"/>
      <w:r w:rsidR="008E6BF5">
        <w:rPr>
          <w:rFonts w:ascii="Arial" w:hAnsi="Arial" w:cs="Arial"/>
          <w:b/>
          <w:color w:val="000000"/>
          <w:sz w:val="20"/>
          <w:szCs w:val="20"/>
        </w:rPr>
        <w:t>StreetBond</w:t>
      </w:r>
      <w:proofErr w:type="spellEnd"/>
      <w:r w:rsidR="008E6BF5">
        <w:rPr>
          <w:rFonts w:ascii="Arial" w:hAnsi="Arial" w:cs="Arial"/>
          <w:b/>
          <w:color w:val="000000"/>
          <w:sz w:val="20"/>
          <w:szCs w:val="20"/>
        </w:rPr>
        <w:t>®</w:t>
      </w:r>
      <w:r w:rsidRPr="00C35B7E">
        <w:rPr>
          <w:rFonts w:ascii="Arial" w:hAnsi="Arial" w:cs="Arial"/>
          <w:color w:val="000000"/>
          <w:sz w:val="20"/>
          <w:szCs w:val="20"/>
        </w:rPr>
        <w:t xml:space="preserve"> </w:t>
      </w:r>
      <w:r w:rsidRPr="00C35B7E">
        <w:rPr>
          <w:rFonts w:ascii="Arial" w:hAnsi="Arial" w:cs="Arial"/>
          <w:sz w:val="20"/>
          <w:szCs w:val="20"/>
        </w:rPr>
        <w:t xml:space="preserve">coatings only when the air temperature is </w:t>
      </w:r>
      <w:r w:rsidRPr="00C35B7E">
        <w:rPr>
          <w:rFonts w:ascii="Arial" w:hAnsi="Arial" w:cs="Arial"/>
          <w:color w:val="000000"/>
          <w:sz w:val="20"/>
          <w:szCs w:val="20"/>
        </w:rPr>
        <w:t>50</w:t>
      </w:r>
      <w:r w:rsidRPr="00C35B7E">
        <w:rPr>
          <w:rFonts w:ascii="Arial" w:hAnsi="Arial" w:cs="Arial"/>
          <w:sz w:val="20"/>
          <w:szCs w:val="20"/>
        </w:rPr>
        <w:t>°</w:t>
      </w:r>
      <w:r w:rsidRPr="00C35B7E">
        <w:rPr>
          <w:rFonts w:ascii="Arial" w:hAnsi="Arial" w:cs="Arial"/>
          <w:color w:val="000000"/>
          <w:sz w:val="20"/>
          <w:szCs w:val="20"/>
        </w:rPr>
        <w:t>F (10</w:t>
      </w:r>
      <w:r w:rsidRPr="00C35B7E">
        <w:rPr>
          <w:rFonts w:ascii="Arial" w:hAnsi="Arial" w:cs="Arial"/>
          <w:sz w:val="20"/>
          <w:szCs w:val="20"/>
        </w:rPr>
        <w:t>°</w:t>
      </w:r>
      <w:r w:rsidRPr="00C35B7E">
        <w:rPr>
          <w:rFonts w:ascii="Arial" w:hAnsi="Arial" w:cs="Arial"/>
          <w:color w:val="000000"/>
          <w:sz w:val="20"/>
          <w:szCs w:val="20"/>
        </w:rPr>
        <w:t xml:space="preserve">C) </w:t>
      </w:r>
      <w:r w:rsidRPr="00C35B7E">
        <w:rPr>
          <w:rFonts w:ascii="Arial" w:hAnsi="Arial" w:cs="Arial"/>
          <w:sz w:val="20"/>
          <w:szCs w:val="20"/>
        </w:rPr>
        <w:t xml:space="preserve">and rising and will not drop below </w:t>
      </w:r>
      <w:r w:rsidRPr="00C35B7E">
        <w:rPr>
          <w:rFonts w:ascii="Arial" w:hAnsi="Arial" w:cs="Arial"/>
          <w:color w:val="000000"/>
          <w:sz w:val="20"/>
          <w:szCs w:val="20"/>
        </w:rPr>
        <w:t>50</w:t>
      </w:r>
      <w:r w:rsidRPr="00C35B7E">
        <w:rPr>
          <w:rFonts w:ascii="Arial" w:hAnsi="Arial" w:cs="Arial"/>
          <w:sz w:val="20"/>
          <w:szCs w:val="20"/>
        </w:rPr>
        <w:t>°</w:t>
      </w:r>
      <w:r w:rsidRPr="00C35B7E">
        <w:rPr>
          <w:rFonts w:ascii="Arial" w:hAnsi="Arial" w:cs="Arial"/>
          <w:color w:val="000000"/>
          <w:sz w:val="20"/>
          <w:szCs w:val="20"/>
        </w:rPr>
        <w:t>F (10</w:t>
      </w:r>
      <w:r w:rsidRPr="00C35B7E">
        <w:rPr>
          <w:rFonts w:ascii="Arial" w:hAnsi="Arial" w:cs="Arial"/>
          <w:sz w:val="20"/>
          <w:szCs w:val="20"/>
        </w:rPr>
        <w:t>°</w:t>
      </w:r>
      <w:r w:rsidRPr="00C35B7E">
        <w:rPr>
          <w:rFonts w:ascii="Arial" w:hAnsi="Arial" w:cs="Arial"/>
          <w:color w:val="000000"/>
          <w:sz w:val="20"/>
          <w:szCs w:val="20"/>
        </w:rPr>
        <w:t xml:space="preserve">C) </w:t>
      </w:r>
      <w:r w:rsidRPr="00C35B7E">
        <w:rPr>
          <w:rFonts w:ascii="Arial" w:hAnsi="Arial" w:cs="Arial"/>
          <w:sz w:val="20"/>
          <w:szCs w:val="20"/>
        </w:rPr>
        <w:t>within 24 hours. No precipitation should be expected within 24 hours.</w:t>
      </w:r>
    </w:p>
    <w:p w:rsidR="004546A9" w:rsidRPr="00C35B7E" w:rsidRDefault="004546A9" w:rsidP="004546A9">
      <w:pPr>
        <w:autoSpaceDE w:val="0"/>
        <w:autoSpaceDN w:val="0"/>
        <w:adjustRightInd w:val="0"/>
        <w:jc w:val="both"/>
        <w:rPr>
          <w:rFonts w:ascii="Arial" w:hAnsi="Arial" w:cs="Arial"/>
          <w:color w:val="000000"/>
        </w:rPr>
      </w:pPr>
    </w:p>
    <w:p w:rsidR="00D83B19" w:rsidRPr="00303C7C" w:rsidRDefault="00D83B19" w:rsidP="00D83B19">
      <w:pPr>
        <w:autoSpaceDE w:val="0"/>
        <w:autoSpaceDN w:val="0"/>
        <w:adjustRightInd w:val="0"/>
        <w:jc w:val="both"/>
        <w:rPr>
          <w:rFonts w:ascii="Arial" w:hAnsi="Arial" w:cs="Arial"/>
          <w:b/>
          <w:color w:val="000000"/>
          <w:sz w:val="22"/>
          <w:szCs w:val="22"/>
        </w:rPr>
      </w:pPr>
      <w:r w:rsidRPr="00303C7C">
        <w:rPr>
          <w:rFonts w:ascii="Arial" w:hAnsi="Arial" w:cs="Arial"/>
          <w:b/>
          <w:color w:val="000000"/>
          <w:sz w:val="22"/>
          <w:szCs w:val="22"/>
        </w:rPr>
        <w:t>3.4 COATING COVERAGE &amp; THICKNESS</w:t>
      </w:r>
    </w:p>
    <w:p w:rsidR="009B1A74" w:rsidRPr="00303C7C" w:rsidRDefault="009B1A74" w:rsidP="00D83B19">
      <w:pPr>
        <w:autoSpaceDE w:val="0"/>
        <w:autoSpaceDN w:val="0"/>
        <w:adjustRightInd w:val="0"/>
        <w:jc w:val="both"/>
        <w:rPr>
          <w:rFonts w:ascii="Arial" w:hAnsi="Arial" w:cs="Arial"/>
          <w:color w:val="000000"/>
          <w:sz w:val="22"/>
          <w:szCs w:val="22"/>
        </w:rPr>
      </w:pPr>
    </w:p>
    <w:p w:rsidR="009B1A74" w:rsidRPr="00303C7C" w:rsidRDefault="009B1A74" w:rsidP="00406F9F">
      <w:pPr>
        <w:autoSpaceDE w:val="0"/>
        <w:autoSpaceDN w:val="0"/>
        <w:adjustRightInd w:val="0"/>
        <w:ind w:left="360"/>
        <w:rPr>
          <w:rFonts w:ascii="Arial" w:hAnsi="Arial" w:cs="Arial"/>
          <w:b/>
          <w:color w:val="000000"/>
          <w:sz w:val="22"/>
          <w:szCs w:val="22"/>
        </w:rPr>
      </w:pPr>
      <w:r w:rsidRPr="00303C7C">
        <w:rPr>
          <w:rFonts w:ascii="Arial" w:hAnsi="Arial" w:cs="Arial"/>
          <w:b/>
          <w:color w:val="000000"/>
          <w:sz w:val="22"/>
          <w:szCs w:val="22"/>
        </w:rPr>
        <w:t>3.4.1 Typical Coverage Rates and Material Thickness</w:t>
      </w:r>
      <w:r w:rsidR="00303C7C">
        <w:rPr>
          <w:rFonts w:ascii="Arial" w:hAnsi="Arial" w:cs="Arial"/>
          <w:b/>
          <w:color w:val="000000"/>
          <w:sz w:val="22"/>
          <w:szCs w:val="22"/>
        </w:rPr>
        <w:br/>
      </w:r>
    </w:p>
    <w:p w:rsidR="00D83B19" w:rsidRPr="00303C7C" w:rsidRDefault="00D83B19" w:rsidP="00406F9F">
      <w:pPr>
        <w:autoSpaceDE w:val="0"/>
        <w:autoSpaceDN w:val="0"/>
        <w:adjustRightInd w:val="0"/>
        <w:ind w:left="360"/>
        <w:rPr>
          <w:rFonts w:ascii="Arial" w:hAnsi="Arial" w:cs="Arial"/>
          <w:color w:val="000000"/>
          <w:sz w:val="20"/>
          <w:szCs w:val="20"/>
        </w:rPr>
      </w:pPr>
      <w:r w:rsidRPr="00303C7C">
        <w:rPr>
          <w:rFonts w:ascii="Arial" w:hAnsi="Arial" w:cs="Arial"/>
          <w:color w:val="000000"/>
          <w:sz w:val="20"/>
          <w:szCs w:val="20"/>
        </w:rPr>
        <w:t xml:space="preserve">Coating coverage and thickness is as outlined in </w:t>
      </w:r>
      <w:r w:rsidRPr="00303C7C">
        <w:rPr>
          <w:rFonts w:ascii="Arial" w:hAnsi="Arial" w:cs="Arial"/>
          <w:b/>
          <w:color w:val="000000"/>
          <w:sz w:val="20"/>
          <w:szCs w:val="20"/>
        </w:rPr>
        <w:t>TABLE 4</w:t>
      </w:r>
      <w:r w:rsidRPr="00303C7C">
        <w:rPr>
          <w:rFonts w:ascii="Arial" w:hAnsi="Arial" w:cs="Arial"/>
          <w:color w:val="000000"/>
          <w:sz w:val="20"/>
          <w:szCs w:val="20"/>
        </w:rPr>
        <w:t xml:space="preserve"> below.  Actual coverage may be affected by the texture of the asphalt pavement substrate and the imprint pattern selected.  There will be less coverage with the first layer and higher coverage with subsequent layers.   </w:t>
      </w:r>
    </w:p>
    <w:p w:rsidR="00D83B19" w:rsidRPr="00C35B7E" w:rsidRDefault="00D83B19" w:rsidP="00D83B19">
      <w:pPr>
        <w:autoSpaceDE w:val="0"/>
        <w:autoSpaceDN w:val="0"/>
        <w:adjustRightInd w:val="0"/>
        <w:jc w:val="both"/>
        <w:rPr>
          <w:rFonts w:ascii="Arial" w:hAnsi="Arial" w:cs="Arial"/>
          <w:b/>
          <w:color w:val="000000"/>
        </w:rPr>
      </w:pPr>
    </w:p>
    <w:p w:rsidR="00D83B19" w:rsidRPr="00303C7C" w:rsidRDefault="00D83B19" w:rsidP="00303C7C">
      <w:pPr>
        <w:autoSpaceDE w:val="0"/>
        <w:autoSpaceDN w:val="0"/>
        <w:adjustRightInd w:val="0"/>
        <w:rPr>
          <w:rFonts w:ascii="Arial" w:hAnsi="Arial" w:cs="Arial"/>
          <w:b/>
          <w:color w:val="000000"/>
          <w:sz w:val="22"/>
          <w:szCs w:val="22"/>
        </w:rPr>
      </w:pPr>
      <w:r w:rsidRPr="00303C7C">
        <w:rPr>
          <w:rFonts w:ascii="Arial" w:hAnsi="Arial" w:cs="Arial"/>
          <w:b/>
          <w:color w:val="000000"/>
          <w:sz w:val="22"/>
          <w:szCs w:val="22"/>
        </w:rPr>
        <w:t>TABLE 4: COATING COVERAGE AND THICKNESS</w:t>
      </w:r>
      <w:r w:rsidR="00303C7C" w:rsidRPr="00303C7C">
        <w:rPr>
          <w:rFonts w:ascii="Arial" w:hAnsi="Arial" w:cs="Arial"/>
          <w:b/>
          <w:color w:val="000000"/>
          <w:sz w:val="22"/>
          <w:szCs w:val="22"/>
        </w:rPr>
        <w:br/>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1559"/>
        <w:gridCol w:w="1134"/>
        <w:gridCol w:w="1134"/>
        <w:gridCol w:w="993"/>
        <w:gridCol w:w="992"/>
      </w:tblGrid>
      <w:tr w:rsidR="00D83B19" w:rsidRPr="00C35B7E" w:rsidTr="00303C7C">
        <w:trPr>
          <w:trHeight w:val="397"/>
          <w:jc w:val="center"/>
        </w:trPr>
        <w:tc>
          <w:tcPr>
            <w:tcW w:w="1276" w:type="dxa"/>
            <w:shd w:val="clear" w:color="auto" w:fill="A6A6A6" w:themeFill="background1" w:themeFillShade="A6"/>
            <w:vAlign w:val="center"/>
          </w:tcPr>
          <w:p w:rsidR="00D83B19" w:rsidRPr="00C35B7E" w:rsidRDefault="00D83B19" w:rsidP="003575A8">
            <w:pPr>
              <w:autoSpaceDE w:val="0"/>
              <w:autoSpaceDN w:val="0"/>
              <w:adjustRightInd w:val="0"/>
              <w:jc w:val="center"/>
              <w:rPr>
                <w:rFonts w:ascii="Arial" w:hAnsi="Arial" w:cs="Arial"/>
                <w:b/>
                <w:color w:val="000000"/>
                <w:sz w:val="20"/>
              </w:rPr>
            </w:pPr>
          </w:p>
          <w:p w:rsidR="00D83B19" w:rsidRPr="00C35B7E" w:rsidRDefault="00D83B19" w:rsidP="003575A8">
            <w:pPr>
              <w:autoSpaceDE w:val="0"/>
              <w:autoSpaceDN w:val="0"/>
              <w:adjustRightInd w:val="0"/>
              <w:jc w:val="center"/>
              <w:rPr>
                <w:rFonts w:ascii="Arial" w:hAnsi="Arial" w:cs="Arial"/>
                <w:b/>
                <w:color w:val="000000"/>
                <w:sz w:val="20"/>
              </w:rPr>
            </w:pPr>
          </w:p>
        </w:tc>
        <w:tc>
          <w:tcPr>
            <w:tcW w:w="2976" w:type="dxa"/>
            <w:gridSpan w:val="2"/>
            <w:shd w:val="clear" w:color="auto" w:fill="A6A6A6" w:themeFill="background1" w:themeFillShade="A6"/>
            <w:vAlign w:val="center"/>
          </w:tcPr>
          <w:p w:rsidR="00D83B19" w:rsidRPr="00C35B7E" w:rsidRDefault="00D83B19" w:rsidP="003575A8">
            <w:pPr>
              <w:jc w:val="center"/>
              <w:rPr>
                <w:rFonts w:ascii="Arial" w:hAnsi="Arial" w:cs="Arial"/>
                <w:b/>
                <w:color w:val="000000"/>
                <w:sz w:val="20"/>
              </w:rPr>
            </w:pPr>
            <w:r w:rsidRPr="00C35B7E">
              <w:rPr>
                <w:rFonts w:ascii="Arial" w:hAnsi="Arial" w:cs="Arial"/>
                <w:b/>
                <w:color w:val="000000"/>
                <w:sz w:val="20"/>
              </w:rPr>
              <w:t>COVERAGE (approx.)</w:t>
            </w:r>
          </w:p>
        </w:tc>
        <w:tc>
          <w:tcPr>
            <w:tcW w:w="4253" w:type="dxa"/>
            <w:gridSpan w:val="4"/>
            <w:tcBorders>
              <w:bottom w:val="nil"/>
            </w:tcBorders>
            <w:shd w:val="clear" w:color="auto" w:fill="A6A6A6" w:themeFill="background1" w:themeFillShade="A6"/>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THICKNESS (approx.)</w:t>
            </w:r>
          </w:p>
        </w:tc>
      </w:tr>
      <w:tr w:rsidR="00D83B19" w:rsidRPr="00C35B7E" w:rsidTr="00303C7C">
        <w:trPr>
          <w:trHeight w:val="397"/>
          <w:jc w:val="center"/>
        </w:trPr>
        <w:tc>
          <w:tcPr>
            <w:tcW w:w="1276" w:type="dxa"/>
            <w:vMerge w:val="restart"/>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p>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 OF LAYERS</w:t>
            </w:r>
          </w:p>
          <w:p w:rsidR="00D83B19" w:rsidRPr="00C35B7E" w:rsidRDefault="00D83B19" w:rsidP="003575A8">
            <w:pPr>
              <w:autoSpaceDE w:val="0"/>
              <w:autoSpaceDN w:val="0"/>
              <w:adjustRightInd w:val="0"/>
              <w:jc w:val="center"/>
              <w:rPr>
                <w:rFonts w:ascii="Arial" w:hAnsi="Arial" w:cs="Arial"/>
                <w:b/>
                <w:color w:val="000000"/>
                <w:sz w:val="20"/>
              </w:rPr>
            </w:pPr>
          </w:p>
        </w:tc>
        <w:tc>
          <w:tcPr>
            <w:tcW w:w="2976" w:type="dxa"/>
            <w:gridSpan w:val="2"/>
            <w:shd w:val="clear" w:color="auto" w:fill="D9D9D9" w:themeFill="background1" w:themeFillShade="D9"/>
            <w:vAlign w:val="center"/>
          </w:tcPr>
          <w:p w:rsidR="00D83B19" w:rsidRPr="00C35B7E" w:rsidRDefault="00D83B19" w:rsidP="003575A8">
            <w:pPr>
              <w:jc w:val="center"/>
              <w:rPr>
                <w:rFonts w:ascii="Arial" w:hAnsi="Arial" w:cs="Arial"/>
                <w:b/>
                <w:color w:val="000000"/>
                <w:sz w:val="20"/>
              </w:rPr>
            </w:pPr>
            <w:r w:rsidRPr="00C35B7E">
              <w:rPr>
                <w:rFonts w:ascii="Arial" w:hAnsi="Arial" w:cs="Arial"/>
                <w:b/>
                <w:color w:val="000000"/>
                <w:sz w:val="20"/>
              </w:rPr>
              <w:t>NON-TEXTURED</w:t>
            </w:r>
          </w:p>
        </w:tc>
        <w:tc>
          <w:tcPr>
            <w:tcW w:w="2268" w:type="dxa"/>
            <w:gridSpan w:val="2"/>
            <w:tcBorders>
              <w:top w:val="single" w:sz="4" w:space="0" w:color="auto"/>
            </w:tcBorders>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WET</w:t>
            </w:r>
          </w:p>
        </w:tc>
        <w:tc>
          <w:tcPr>
            <w:tcW w:w="1985" w:type="dxa"/>
            <w:gridSpan w:val="2"/>
            <w:tcBorders>
              <w:top w:val="single" w:sz="4" w:space="0" w:color="auto"/>
            </w:tcBorders>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DRY</w:t>
            </w:r>
          </w:p>
        </w:tc>
      </w:tr>
      <w:tr w:rsidR="00D83B19" w:rsidRPr="00C35B7E" w:rsidTr="00303C7C">
        <w:trPr>
          <w:trHeight w:val="419"/>
          <w:jc w:val="center"/>
        </w:trPr>
        <w:tc>
          <w:tcPr>
            <w:tcW w:w="1276" w:type="dxa"/>
            <w:vMerge/>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p>
        </w:tc>
        <w:tc>
          <w:tcPr>
            <w:tcW w:w="1417" w:type="dxa"/>
            <w:shd w:val="clear" w:color="auto" w:fill="D9D9D9" w:themeFill="background1" w:themeFillShade="D9"/>
            <w:vAlign w:val="center"/>
          </w:tcPr>
          <w:p w:rsidR="00D83B19" w:rsidRPr="00C35B7E" w:rsidRDefault="00D83B19" w:rsidP="003575A8">
            <w:pPr>
              <w:jc w:val="center"/>
              <w:rPr>
                <w:rFonts w:ascii="Arial" w:hAnsi="Arial" w:cs="Arial"/>
                <w:b/>
                <w:color w:val="000000"/>
                <w:sz w:val="20"/>
              </w:rPr>
            </w:pPr>
            <w:proofErr w:type="spellStart"/>
            <w:r w:rsidRPr="00C35B7E">
              <w:rPr>
                <w:rFonts w:ascii="Arial" w:hAnsi="Arial" w:cs="Arial"/>
                <w:b/>
                <w:color w:val="000000"/>
                <w:sz w:val="20"/>
              </w:rPr>
              <w:t>sqft</w:t>
            </w:r>
            <w:proofErr w:type="spellEnd"/>
            <w:r w:rsidRPr="00C35B7E">
              <w:rPr>
                <w:rFonts w:ascii="Arial" w:hAnsi="Arial" w:cs="Arial"/>
                <w:b/>
                <w:color w:val="000000"/>
                <w:sz w:val="20"/>
              </w:rPr>
              <w:t>/unit*</w:t>
            </w:r>
          </w:p>
        </w:tc>
        <w:tc>
          <w:tcPr>
            <w:tcW w:w="1559" w:type="dxa"/>
            <w:shd w:val="clear" w:color="auto" w:fill="D9D9D9" w:themeFill="background1" w:themeFillShade="D9"/>
            <w:vAlign w:val="center"/>
          </w:tcPr>
          <w:p w:rsidR="00D83B19" w:rsidRPr="00C35B7E" w:rsidRDefault="00D83B19" w:rsidP="003575A8">
            <w:pPr>
              <w:jc w:val="center"/>
              <w:rPr>
                <w:rFonts w:ascii="Arial" w:hAnsi="Arial" w:cs="Arial"/>
                <w:b/>
                <w:color w:val="000000"/>
                <w:sz w:val="20"/>
              </w:rPr>
            </w:pPr>
            <w:proofErr w:type="spellStart"/>
            <w:r w:rsidRPr="00C35B7E">
              <w:rPr>
                <w:rFonts w:ascii="Arial" w:hAnsi="Arial" w:cs="Arial"/>
                <w:b/>
                <w:color w:val="000000"/>
                <w:sz w:val="20"/>
              </w:rPr>
              <w:t>sqm</w:t>
            </w:r>
            <w:proofErr w:type="spellEnd"/>
            <w:r w:rsidRPr="00C35B7E">
              <w:rPr>
                <w:rFonts w:ascii="Arial" w:hAnsi="Arial" w:cs="Arial"/>
                <w:b/>
                <w:color w:val="000000"/>
                <w:sz w:val="20"/>
              </w:rPr>
              <w:t>/unit*</w:t>
            </w:r>
          </w:p>
        </w:tc>
        <w:tc>
          <w:tcPr>
            <w:tcW w:w="1134"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mm</w:t>
            </w:r>
          </w:p>
        </w:tc>
        <w:tc>
          <w:tcPr>
            <w:tcW w:w="1134"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mil</w:t>
            </w:r>
          </w:p>
        </w:tc>
        <w:tc>
          <w:tcPr>
            <w:tcW w:w="993"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mm</w:t>
            </w:r>
          </w:p>
        </w:tc>
        <w:tc>
          <w:tcPr>
            <w:tcW w:w="992"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mil</w:t>
            </w:r>
          </w:p>
        </w:tc>
      </w:tr>
      <w:tr w:rsidR="00D83B19" w:rsidRPr="00C35B7E" w:rsidTr="00303C7C">
        <w:trPr>
          <w:trHeight w:val="397"/>
          <w:jc w:val="center"/>
        </w:trPr>
        <w:tc>
          <w:tcPr>
            <w:tcW w:w="1276"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3</w:t>
            </w:r>
          </w:p>
        </w:tc>
        <w:tc>
          <w:tcPr>
            <w:tcW w:w="1417"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200</w:t>
            </w:r>
          </w:p>
        </w:tc>
        <w:tc>
          <w:tcPr>
            <w:tcW w:w="1559"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18.6</w:t>
            </w:r>
          </w:p>
        </w:tc>
        <w:tc>
          <w:tcPr>
            <w:tcW w:w="1134"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0.84</w:t>
            </w:r>
          </w:p>
        </w:tc>
        <w:tc>
          <w:tcPr>
            <w:tcW w:w="1134"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33</w:t>
            </w:r>
          </w:p>
        </w:tc>
        <w:tc>
          <w:tcPr>
            <w:tcW w:w="993"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0.48</w:t>
            </w:r>
          </w:p>
        </w:tc>
        <w:tc>
          <w:tcPr>
            <w:tcW w:w="992"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19</w:t>
            </w:r>
          </w:p>
        </w:tc>
      </w:tr>
      <w:tr w:rsidR="00D83B19" w:rsidRPr="00C35B7E" w:rsidTr="00303C7C">
        <w:trPr>
          <w:trHeight w:val="397"/>
          <w:jc w:val="center"/>
        </w:trPr>
        <w:tc>
          <w:tcPr>
            <w:tcW w:w="1276"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4</w:t>
            </w:r>
          </w:p>
        </w:tc>
        <w:tc>
          <w:tcPr>
            <w:tcW w:w="1417"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150</w:t>
            </w:r>
          </w:p>
        </w:tc>
        <w:tc>
          <w:tcPr>
            <w:tcW w:w="1559"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13.9</w:t>
            </w:r>
          </w:p>
        </w:tc>
        <w:tc>
          <w:tcPr>
            <w:tcW w:w="1134"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1.12</w:t>
            </w:r>
          </w:p>
        </w:tc>
        <w:tc>
          <w:tcPr>
            <w:tcW w:w="1134"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44</w:t>
            </w:r>
          </w:p>
        </w:tc>
        <w:tc>
          <w:tcPr>
            <w:tcW w:w="993"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0.66</w:t>
            </w:r>
          </w:p>
        </w:tc>
        <w:tc>
          <w:tcPr>
            <w:tcW w:w="992" w:type="dxa"/>
            <w:shd w:val="clear" w:color="auto" w:fill="D9D9D9" w:themeFill="background1" w:themeFillShade="D9"/>
            <w:vAlign w:val="center"/>
          </w:tcPr>
          <w:p w:rsidR="00D83B19" w:rsidRPr="00C35B7E" w:rsidRDefault="00D83B19" w:rsidP="003575A8">
            <w:pPr>
              <w:autoSpaceDE w:val="0"/>
              <w:autoSpaceDN w:val="0"/>
              <w:adjustRightInd w:val="0"/>
              <w:jc w:val="center"/>
              <w:rPr>
                <w:rFonts w:ascii="Arial" w:hAnsi="Arial" w:cs="Arial"/>
                <w:b/>
                <w:color w:val="000000"/>
                <w:sz w:val="20"/>
              </w:rPr>
            </w:pPr>
            <w:r w:rsidRPr="00C35B7E">
              <w:rPr>
                <w:rFonts w:ascii="Arial" w:hAnsi="Arial" w:cs="Arial"/>
                <w:b/>
                <w:color w:val="000000"/>
                <w:sz w:val="20"/>
              </w:rPr>
              <w:t>26</w:t>
            </w:r>
          </w:p>
        </w:tc>
      </w:tr>
    </w:tbl>
    <w:p w:rsidR="00F40996" w:rsidRPr="00406F9F" w:rsidRDefault="00D83B19" w:rsidP="00406F9F">
      <w:pPr>
        <w:autoSpaceDE w:val="0"/>
        <w:autoSpaceDN w:val="0"/>
        <w:adjustRightInd w:val="0"/>
        <w:rPr>
          <w:rFonts w:ascii="Arial" w:hAnsi="Arial" w:cs="Arial"/>
          <w:i/>
          <w:color w:val="000000"/>
          <w:sz w:val="20"/>
        </w:rPr>
      </w:pPr>
      <w:r w:rsidRPr="00303C7C">
        <w:rPr>
          <w:rFonts w:ascii="Arial" w:hAnsi="Arial" w:cs="Arial"/>
          <w:i/>
          <w:color w:val="000000"/>
          <w:sz w:val="20"/>
        </w:rPr>
        <w:t xml:space="preserve">*1 unit is a nominal 5 gallon pail comprising Part A, Part B and Colorant (approximately 4.12 gallons). 1 unit when sprayed as a single layer covers approximately 600sqft (55.7 </w:t>
      </w:r>
      <w:proofErr w:type="spellStart"/>
      <w:r w:rsidRPr="00303C7C">
        <w:rPr>
          <w:rFonts w:ascii="Arial" w:hAnsi="Arial" w:cs="Arial"/>
          <w:i/>
          <w:color w:val="000000"/>
          <w:sz w:val="20"/>
        </w:rPr>
        <w:t>sqm</w:t>
      </w:r>
      <w:proofErr w:type="spellEnd"/>
      <w:r w:rsidRPr="00303C7C">
        <w:rPr>
          <w:rFonts w:ascii="Arial" w:hAnsi="Arial" w:cs="Arial"/>
          <w:i/>
          <w:color w:val="000000"/>
          <w:sz w:val="20"/>
        </w:rPr>
        <w:t>), with an approximate thickness of 6.3mil (0.16mm) dry.</w:t>
      </w:r>
    </w:p>
    <w:p w:rsidR="00F40996" w:rsidRPr="00C35B7E" w:rsidRDefault="00F40996" w:rsidP="00406F9F">
      <w:pPr>
        <w:autoSpaceDE w:val="0"/>
        <w:autoSpaceDN w:val="0"/>
        <w:adjustRightInd w:val="0"/>
        <w:ind w:left="360"/>
        <w:jc w:val="both"/>
        <w:rPr>
          <w:rFonts w:ascii="Arial" w:hAnsi="Arial" w:cs="Arial"/>
          <w:color w:val="000000"/>
          <w:sz w:val="20"/>
        </w:rPr>
      </w:pPr>
    </w:p>
    <w:p w:rsidR="00F67F20" w:rsidRDefault="00F67F20">
      <w:pPr>
        <w:rPr>
          <w:rFonts w:ascii="Arial" w:hAnsi="Arial" w:cs="Arial"/>
          <w:b/>
          <w:color w:val="000000"/>
          <w:sz w:val="22"/>
          <w:szCs w:val="22"/>
        </w:rPr>
      </w:pPr>
      <w:r>
        <w:rPr>
          <w:rFonts w:ascii="Arial" w:hAnsi="Arial" w:cs="Arial"/>
          <w:b/>
          <w:color w:val="000000"/>
          <w:sz w:val="22"/>
          <w:szCs w:val="22"/>
        </w:rPr>
        <w:br w:type="page"/>
      </w:r>
    </w:p>
    <w:p w:rsidR="009B1A74" w:rsidRPr="00303C7C" w:rsidRDefault="00F67F20" w:rsidP="00406F9F">
      <w:pPr>
        <w:autoSpaceDE w:val="0"/>
        <w:autoSpaceDN w:val="0"/>
        <w:adjustRightInd w:val="0"/>
        <w:ind w:left="360"/>
        <w:rPr>
          <w:rFonts w:ascii="Arial" w:hAnsi="Arial" w:cs="Arial"/>
          <w:b/>
          <w:bCs/>
          <w:sz w:val="22"/>
          <w:szCs w:val="22"/>
        </w:rPr>
      </w:pPr>
      <w:r>
        <w:rPr>
          <w:rFonts w:ascii="Arial" w:hAnsi="Arial" w:cs="Arial"/>
          <w:b/>
          <w:color w:val="000000"/>
          <w:sz w:val="22"/>
          <w:szCs w:val="22"/>
        </w:rPr>
        <w:lastRenderedPageBreak/>
        <w:br/>
      </w:r>
      <w:r w:rsidR="009B1A74" w:rsidRPr="00303C7C">
        <w:rPr>
          <w:rFonts w:ascii="Arial" w:hAnsi="Arial" w:cs="Arial"/>
          <w:b/>
          <w:color w:val="000000"/>
          <w:sz w:val="22"/>
          <w:szCs w:val="22"/>
        </w:rPr>
        <w:t>3.4.2 SELECTIVE USE OF CEMBASE FOR SCUFFING</w:t>
      </w:r>
      <w:r w:rsidR="00D81F07" w:rsidRPr="00303C7C">
        <w:rPr>
          <w:rFonts w:ascii="Arial" w:hAnsi="Arial" w:cs="Arial"/>
          <w:b/>
          <w:color w:val="000000"/>
          <w:sz w:val="22"/>
          <w:szCs w:val="22"/>
        </w:rPr>
        <w:t xml:space="preserve"> CONCERNS</w:t>
      </w:r>
      <w:r w:rsidR="00303C7C" w:rsidRPr="00303C7C">
        <w:rPr>
          <w:rFonts w:ascii="Arial" w:hAnsi="Arial" w:cs="Arial"/>
          <w:b/>
          <w:color w:val="000000"/>
          <w:sz w:val="22"/>
          <w:szCs w:val="22"/>
        </w:rPr>
        <w:br/>
      </w:r>
    </w:p>
    <w:p w:rsidR="009B1A74" w:rsidRPr="00303C7C" w:rsidRDefault="008E6BF5" w:rsidP="00406F9F">
      <w:pPr>
        <w:autoSpaceDE w:val="0"/>
        <w:autoSpaceDN w:val="0"/>
        <w:adjustRightInd w:val="0"/>
        <w:ind w:left="360"/>
        <w:rPr>
          <w:rFonts w:ascii="Arial" w:hAnsi="Arial" w:cs="Arial"/>
          <w:color w:val="000000"/>
          <w:sz w:val="20"/>
          <w:szCs w:val="20"/>
        </w:rPr>
      </w:pPr>
      <w:proofErr w:type="spellStart"/>
      <w:r>
        <w:rPr>
          <w:rFonts w:ascii="Arial" w:hAnsi="Arial" w:cs="Arial"/>
          <w:b/>
          <w:bCs/>
          <w:sz w:val="20"/>
          <w:szCs w:val="20"/>
        </w:rPr>
        <w:t>StreetBond</w:t>
      </w:r>
      <w:proofErr w:type="spellEnd"/>
      <w:r>
        <w:rPr>
          <w:rFonts w:ascii="Arial" w:hAnsi="Arial" w:cs="Arial"/>
          <w:b/>
          <w:bCs/>
          <w:sz w:val="20"/>
          <w:szCs w:val="20"/>
        </w:rPr>
        <w:t>®</w:t>
      </w:r>
      <w:r w:rsidR="009B1A74" w:rsidRPr="00303C7C">
        <w:rPr>
          <w:rFonts w:ascii="Arial" w:hAnsi="Arial" w:cs="Arial"/>
          <w:b/>
          <w:bCs/>
          <w:sz w:val="20"/>
          <w:szCs w:val="20"/>
        </w:rPr>
        <w:t xml:space="preserve"> </w:t>
      </w:r>
      <w:proofErr w:type="spellStart"/>
      <w:r w:rsidR="009B1A74" w:rsidRPr="00303C7C">
        <w:rPr>
          <w:rFonts w:ascii="Arial" w:hAnsi="Arial" w:cs="Arial"/>
          <w:b/>
          <w:bCs/>
          <w:sz w:val="20"/>
          <w:szCs w:val="20"/>
        </w:rPr>
        <w:t>CemBase</w:t>
      </w:r>
      <w:proofErr w:type="spellEnd"/>
      <w:r w:rsidR="00E934E1">
        <w:rPr>
          <w:rFonts w:ascii="Arial" w:hAnsi="Arial" w:cs="Arial"/>
          <w:b/>
          <w:bCs/>
          <w:sz w:val="20"/>
          <w:szCs w:val="20"/>
        </w:rPr>
        <w:t xml:space="preserve"> Asphalt Fortifier</w:t>
      </w:r>
      <w:r w:rsidR="009B1A74" w:rsidRPr="00303C7C">
        <w:rPr>
          <w:rFonts w:ascii="Arial" w:hAnsi="Arial" w:cs="Arial"/>
          <w:sz w:val="20"/>
          <w:szCs w:val="20"/>
        </w:rPr>
        <w:t xml:space="preserve"> is a high-performance cementitious, epoxy</w:t>
      </w:r>
      <w:r w:rsidR="00857910" w:rsidRPr="00303C7C">
        <w:rPr>
          <w:rFonts w:ascii="Arial" w:hAnsi="Arial" w:cs="Arial"/>
          <w:sz w:val="20"/>
          <w:szCs w:val="20"/>
        </w:rPr>
        <w:t>-</w:t>
      </w:r>
      <w:r w:rsidR="009B1A74" w:rsidRPr="00303C7C">
        <w:rPr>
          <w:rFonts w:ascii="Arial" w:hAnsi="Arial" w:cs="Arial"/>
          <w:sz w:val="20"/>
          <w:szCs w:val="20"/>
        </w:rPr>
        <w:t>modified acrylic based, waterborne surfacing product designed for application on stamped (textured)</w:t>
      </w:r>
      <w:r w:rsidR="009B1A74" w:rsidRPr="00303C7C">
        <w:rPr>
          <w:rFonts w:ascii="Arial" w:hAnsi="Arial" w:cs="Arial"/>
          <w:color w:val="FF0000"/>
          <w:sz w:val="20"/>
          <w:szCs w:val="20"/>
        </w:rPr>
        <w:t xml:space="preserve"> </w:t>
      </w:r>
      <w:r w:rsidR="009B1A74" w:rsidRPr="00303C7C">
        <w:rPr>
          <w:rFonts w:ascii="Arial" w:hAnsi="Arial" w:cs="Arial"/>
          <w:color w:val="000000"/>
          <w:sz w:val="20"/>
          <w:szCs w:val="20"/>
        </w:rPr>
        <w:t>asphalt</w:t>
      </w:r>
      <w:r w:rsidR="009B1A74" w:rsidRPr="00303C7C">
        <w:rPr>
          <w:rFonts w:ascii="Arial" w:hAnsi="Arial" w:cs="Arial"/>
          <w:sz w:val="20"/>
          <w:szCs w:val="20"/>
        </w:rPr>
        <w:t xml:space="preserve"> pavements only.  </w:t>
      </w:r>
      <w:proofErr w:type="spellStart"/>
      <w:r>
        <w:rPr>
          <w:rFonts w:ascii="Arial" w:hAnsi="Arial" w:cs="Arial"/>
          <w:b/>
          <w:bCs/>
          <w:sz w:val="20"/>
          <w:szCs w:val="20"/>
        </w:rPr>
        <w:t>StreetBond</w:t>
      </w:r>
      <w:proofErr w:type="spellEnd"/>
      <w:r>
        <w:rPr>
          <w:rFonts w:ascii="Arial" w:hAnsi="Arial" w:cs="Arial"/>
          <w:b/>
          <w:bCs/>
          <w:sz w:val="20"/>
          <w:szCs w:val="20"/>
        </w:rPr>
        <w:t>®</w:t>
      </w:r>
      <w:r w:rsidR="00E934E1" w:rsidRPr="00303C7C">
        <w:rPr>
          <w:rFonts w:ascii="Arial" w:hAnsi="Arial" w:cs="Arial"/>
          <w:b/>
          <w:sz w:val="20"/>
          <w:szCs w:val="20"/>
        </w:rPr>
        <w:t xml:space="preserve"> </w:t>
      </w:r>
      <w:proofErr w:type="spellStart"/>
      <w:r w:rsidR="009B1A74" w:rsidRPr="00303C7C">
        <w:rPr>
          <w:rFonts w:ascii="Arial" w:hAnsi="Arial" w:cs="Arial"/>
          <w:b/>
          <w:sz w:val="20"/>
          <w:szCs w:val="20"/>
        </w:rPr>
        <w:t>CemBase</w:t>
      </w:r>
      <w:proofErr w:type="spellEnd"/>
      <w:r w:rsidR="009B1A74" w:rsidRPr="00303C7C">
        <w:rPr>
          <w:rFonts w:ascii="Arial" w:hAnsi="Arial" w:cs="Arial"/>
          <w:b/>
          <w:sz w:val="20"/>
          <w:szCs w:val="20"/>
        </w:rPr>
        <w:t xml:space="preserve"> </w:t>
      </w:r>
      <w:r w:rsidR="009B1A74" w:rsidRPr="00303C7C">
        <w:rPr>
          <w:rFonts w:ascii="Arial" w:hAnsi="Arial" w:cs="Arial"/>
          <w:sz w:val="20"/>
          <w:szCs w:val="20"/>
        </w:rPr>
        <w:t xml:space="preserve">fortifies </w:t>
      </w:r>
      <w:r w:rsidR="009B1A74" w:rsidRPr="00303C7C">
        <w:rPr>
          <w:rFonts w:ascii="Arial" w:hAnsi="Arial" w:cs="Arial"/>
          <w:color w:val="000000"/>
          <w:sz w:val="20"/>
          <w:szCs w:val="20"/>
        </w:rPr>
        <w:t>asphalt</w:t>
      </w:r>
      <w:r w:rsidR="009B1A74" w:rsidRPr="00303C7C">
        <w:rPr>
          <w:rFonts w:ascii="Arial" w:hAnsi="Arial" w:cs="Arial"/>
          <w:sz w:val="20"/>
          <w:szCs w:val="20"/>
        </w:rPr>
        <w:t xml:space="preserve"> pavement </w:t>
      </w:r>
      <w:r w:rsidR="0084171E" w:rsidRPr="00303C7C">
        <w:rPr>
          <w:rFonts w:ascii="Arial" w:hAnsi="Arial" w:cs="Arial"/>
          <w:sz w:val="20"/>
          <w:szCs w:val="20"/>
        </w:rPr>
        <w:t xml:space="preserve">to </w:t>
      </w:r>
      <w:r w:rsidR="0003755D" w:rsidRPr="00303C7C">
        <w:rPr>
          <w:rFonts w:ascii="Arial" w:hAnsi="Arial" w:cs="Arial"/>
          <w:sz w:val="20"/>
          <w:szCs w:val="20"/>
        </w:rPr>
        <w:t>help resist scuffing on weaker stamped asphalt.</w:t>
      </w:r>
      <w:r w:rsidR="009B1A74" w:rsidRPr="00303C7C">
        <w:rPr>
          <w:rFonts w:ascii="Arial" w:hAnsi="Arial" w:cs="Arial"/>
          <w:sz w:val="20"/>
          <w:szCs w:val="20"/>
        </w:rPr>
        <w:t xml:space="preserve"> </w:t>
      </w:r>
      <w:r w:rsidR="0003755D" w:rsidRPr="00303C7C">
        <w:rPr>
          <w:rFonts w:ascii="Arial" w:hAnsi="Arial" w:cs="Arial"/>
          <w:sz w:val="20"/>
          <w:szCs w:val="20"/>
        </w:rPr>
        <w:t>As shown</w:t>
      </w:r>
      <w:r w:rsidR="00857910" w:rsidRPr="00303C7C">
        <w:rPr>
          <w:rFonts w:ascii="Arial" w:hAnsi="Arial" w:cs="Arial"/>
          <w:sz w:val="20"/>
          <w:szCs w:val="20"/>
        </w:rPr>
        <w:t xml:space="preserve"> in</w:t>
      </w:r>
      <w:r w:rsidR="009B1A74" w:rsidRPr="00303C7C">
        <w:rPr>
          <w:rFonts w:ascii="Arial" w:hAnsi="Arial" w:cs="Arial"/>
          <w:sz w:val="20"/>
          <w:szCs w:val="20"/>
        </w:rPr>
        <w:t xml:space="preserve"> </w:t>
      </w:r>
      <w:r w:rsidR="009B1A74" w:rsidRPr="00303C7C">
        <w:rPr>
          <w:rFonts w:ascii="Arial" w:hAnsi="Arial" w:cs="Arial"/>
          <w:b/>
          <w:sz w:val="20"/>
          <w:szCs w:val="20"/>
        </w:rPr>
        <w:t>TABLE 5</w:t>
      </w:r>
      <w:r w:rsidR="00857910" w:rsidRPr="00303C7C">
        <w:rPr>
          <w:rFonts w:ascii="Arial" w:hAnsi="Arial" w:cs="Arial"/>
          <w:b/>
          <w:sz w:val="20"/>
          <w:szCs w:val="20"/>
        </w:rPr>
        <w:t>,</w:t>
      </w:r>
      <w:r w:rsidR="009B1A74" w:rsidRPr="00303C7C">
        <w:rPr>
          <w:rFonts w:ascii="Arial" w:hAnsi="Arial" w:cs="Arial"/>
          <w:sz w:val="20"/>
          <w:szCs w:val="20"/>
        </w:rPr>
        <w:t xml:space="preserve"> </w:t>
      </w:r>
      <w:proofErr w:type="spellStart"/>
      <w:r>
        <w:rPr>
          <w:rFonts w:ascii="Arial" w:hAnsi="Arial" w:cs="Arial"/>
          <w:b/>
          <w:bCs/>
          <w:sz w:val="20"/>
          <w:szCs w:val="20"/>
        </w:rPr>
        <w:t>StreetBond</w:t>
      </w:r>
      <w:proofErr w:type="spellEnd"/>
      <w:r>
        <w:rPr>
          <w:rFonts w:ascii="Arial" w:hAnsi="Arial" w:cs="Arial"/>
          <w:b/>
          <w:bCs/>
          <w:sz w:val="20"/>
          <w:szCs w:val="20"/>
        </w:rPr>
        <w:t>®</w:t>
      </w:r>
      <w:r w:rsidR="00E934E1" w:rsidRPr="00303C7C">
        <w:rPr>
          <w:rFonts w:ascii="Arial" w:hAnsi="Arial" w:cs="Arial"/>
          <w:b/>
          <w:sz w:val="20"/>
          <w:szCs w:val="20"/>
        </w:rPr>
        <w:t xml:space="preserve"> </w:t>
      </w:r>
      <w:proofErr w:type="spellStart"/>
      <w:r w:rsidR="0003755D" w:rsidRPr="00303C7C">
        <w:rPr>
          <w:rFonts w:ascii="Arial" w:hAnsi="Arial" w:cs="Arial"/>
          <w:b/>
          <w:sz w:val="20"/>
          <w:szCs w:val="20"/>
        </w:rPr>
        <w:t>CemBase</w:t>
      </w:r>
      <w:proofErr w:type="spellEnd"/>
      <w:r w:rsidR="0003755D" w:rsidRPr="00303C7C">
        <w:rPr>
          <w:rFonts w:ascii="Arial" w:hAnsi="Arial" w:cs="Arial"/>
          <w:b/>
          <w:sz w:val="20"/>
          <w:szCs w:val="20"/>
        </w:rPr>
        <w:t xml:space="preserve"> </w:t>
      </w:r>
      <w:r w:rsidR="006875D0" w:rsidRPr="00303C7C">
        <w:rPr>
          <w:rFonts w:ascii="Arial" w:hAnsi="Arial" w:cs="Arial"/>
          <w:sz w:val="20"/>
          <w:szCs w:val="20"/>
        </w:rPr>
        <w:t>is</w:t>
      </w:r>
      <w:r w:rsidR="006875D0" w:rsidRPr="00303C7C">
        <w:rPr>
          <w:rFonts w:ascii="Arial" w:hAnsi="Arial" w:cs="Arial"/>
          <w:b/>
          <w:sz w:val="20"/>
          <w:szCs w:val="20"/>
        </w:rPr>
        <w:t xml:space="preserve"> </w:t>
      </w:r>
      <w:r w:rsidR="0003755D" w:rsidRPr="00303C7C">
        <w:rPr>
          <w:rFonts w:ascii="Arial" w:hAnsi="Arial" w:cs="Arial"/>
          <w:sz w:val="20"/>
          <w:szCs w:val="20"/>
        </w:rPr>
        <w:t xml:space="preserve">applied in two </w:t>
      </w:r>
      <w:r w:rsidR="00857910" w:rsidRPr="00303C7C">
        <w:rPr>
          <w:rFonts w:ascii="Arial" w:hAnsi="Arial" w:cs="Arial"/>
          <w:sz w:val="20"/>
          <w:szCs w:val="20"/>
        </w:rPr>
        <w:t xml:space="preserve">initial </w:t>
      </w:r>
      <w:r w:rsidR="0003755D" w:rsidRPr="00303C7C">
        <w:rPr>
          <w:rFonts w:ascii="Arial" w:hAnsi="Arial" w:cs="Arial"/>
          <w:sz w:val="20"/>
          <w:szCs w:val="20"/>
        </w:rPr>
        <w:t>layers to</w:t>
      </w:r>
      <w:r w:rsidR="009B1A74" w:rsidRPr="00303C7C">
        <w:rPr>
          <w:rFonts w:ascii="Arial" w:hAnsi="Arial" w:cs="Arial"/>
          <w:sz w:val="20"/>
          <w:szCs w:val="20"/>
        </w:rPr>
        <w:t xml:space="preserve"> </w:t>
      </w:r>
      <w:r w:rsidR="006875D0" w:rsidRPr="00303C7C">
        <w:rPr>
          <w:rFonts w:ascii="Arial" w:hAnsi="Arial" w:cs="Arial"/>
          <w:sz w:val="20"/>
          <w:szCs w:val="20"/>
        </w:rPr>
        <w:t>create</w:t>
      </w:r>
      <w:r w:rsidR="009B1A74" w:rsidRPr="00303C7C">
        <w:rPr>
          <w:rFonts w:ascii="Arial" w:hAnsi="Arial" w:cs="Arial"/>
          <w:sz w:val="20"/>
          <w:szCs w:val="20"/>
        </w:rPr>
        <w:t xml:space="preserve"> </w:t>
      </w:r>
      <w:r w:rsidR="0003755D" w:rsidRPr="00303C7C">
        <w:rPr>
          <w:rFonts w:ascii="Arial" w:hAnsi="Arial" w:cs="Arial"/>
          <w:sz w:val="20"/>
          <w:szCs w:val="20"/>
        </w:rPr>
        <w:t>a base</w:t>
      </w:r>
      <w:r w:rsidR="009B1A74" w:rsidRPr="00303C7C">
        <w:rPr>
          <w:rFonts w:ascii="Arial" w:hAnsi="Arial" w:cs="Arial"/>
          <w:sz w:val="20"/>
          <w:szCs w:val="20"/>
        </w:rPr>
        <w:t xml:space="preserve"> coat for </w:t>
      </w:r>
      <w:proofErr w:type="spellStart"/>
      <w:r>
        <w:rPr>
          <w:rFonts w:ascii="Arial" w:hAnsi="Arial" w:cs="Arial"/>
          <w:b/>
          <w:bCs/>
          <w:sz w:val="20"/>
          <w:szCs w:val="20"/>
        </w:rPr>
        <w:t>StreetBond</w:t>
      </w:r>
      <w:proofErr w:type="spellEnd"/>
      <w:r>
        <w:rPr>
          <w:rFonts w:ascii="Arial" w:hAnsi="Arial" w:cs="Arial"/>
          <w:b/>
          <w:bCs/>
          <w:sz w:val="20"/>
          <w:szCs w:val="20"/>
        </w:rPr>
        <w:t>®</w:t>
      </w:r>
      <w:r w:rsidR="00E934E1">
        <w:rPr>
          <w:rFonts w:ascii="Arial" w:hAnsi="Arial" w:cs="Arial"/>
          <w:b/>
          <w:bCs/>
          <w:sz w:val="20"/>
          <w:szCs w:val="20"/>
        </w:rPr>
        <w:t xml:space="preserve"> SB</w:t>
      </w:r>
      <w:r w:rsidR="009B1A74" w:rsidRPr="00303C7C">
        <w:rPr>
          <w:rFonts w:ascii="Arial" w:hAnsi="Arial" w:cs="Arial"/>
          <w:b/>
          <w:bCs/>
          <w:sz w:val="20"/>
          <w:szCs w:val="20"/>
        </w:rPr>
        <w:t>1</w:t>
      </w:r>
      <w:r w:rsidR="00F40996" w:rsidRPr="00303C7C">
        <w:rPr>
          <w:rFonts w:ascii="Arial" w:hAnsi="Arial" w:cs="Arial"/>
          <w:b/>
          <w:bCs/>
          <w:sz w:val="20"/>
          <w:szCs w:val="20"/>
        </w:rPr>
        <w:t>2</w:t>
      </w:r>
      <w:r w:rsidR="009B1A74" w:rsidRPr="00303C7C">
        <w:rPr>
          <w:rFonts w:ascii="Arial" w:hAnsi="Arial" w:cs="Arial"/>
          <w:b/>
          <w:bCs/>
          <w:sz w:val="20"/>
          <w:szCs w:val="20"/>
        </w:rPr>
        <w:t>0</w:t>
      </w:r>
      <w:r w:rsidR="0003755D" w:rsidRPr="00303C7C">
        <w:rPr>
          <w:rFonts w:ascii="Arial" w:hAnsi="Arial" w:cs="Arial"/>
          <w:b/>
          <w:bCs/>
          <w:sz w:val="20"/>
          <w:szCs w:val="20"/>
        </w:rPr>
        <w:t xml:space="preserve"> to be applied on top</w:t>
      </w:r>
      <w:r w:rsidR="009B1A74" w:rsidRPr="00303C7C">
        <w:rPr>
          <w:rFonts w:ascii="Arial" w:hAnsi="Arial" w:cs="Arial"/>
          <w:b/>
          <w:bCs/>
          <w:sz w:val="20"/>
          <w:szCs w:val="20"/>
        </w:rPr>
        <w:t>.</w:t>
      </w:r>
      <w:r w:rsidR="00453EE7" w:rsidRPr="00303C7C">
        <w:rPr>
          <w:rFonts w:ascii="Arial" w:hAnsi="Arial" w:cs="Arial"/>
          <w:b/>
          <w:bCs/>
          <w:sz w:val="20"/>
          <w:szCs w:val="20"/>
        </w:rPr>
        <w:t xml:space="preserve"> </w:t>
      </w:r>
      <w:proofErr w:type="spellStart"/>
      <w:r>
        <w:rPr>
          <w:rFonts w:ascii="Arial" w:hAnsi="Arial" w:cs="Arial"/>
          <w:b/>
          <w:bCs/>
          <w:sz w:val="20"/>
          <w:szCs w:val="20"/>
        </w:rPr>
        <w:t>StreetBond</w:t>
      </w:r>
      <w:proofErr w:type="spellEnd"/>
      <w:r>
        <w:rPr>
          <w:rFonts w:ascii="Arial" w:hAnsi="Arial" w:cs="Arial"/>
          <w:b/>
          <w:bCs/>
          <w:sz w:val="20"/>
          <w:szCs w:val="20"/>
        </w:rPr>
        <w:t>®</w:t>
      </w:r>
      <w:r w:rsidR="00E934E1" w:rsidRPr="00303C7C">
        <w:rPr>
          <w:rFonts w:ascii="Arial" w:hAnsi="Arial" w:cs="Arial"/>
          <w:b/>
          <w:bCs/>
          <w:sz w:val="20"/>
          <w:szCs w:val="20"/>
        </w:rPr>
        <w:t xml:space="preserve"> </w:t>
      </w:r>
      <w:proofErr w:type="spellStart"/>
      <w:r w:rsidR="00453EE7" w:rsidRPr="00303C7C">
        <w:rPr>
          <w:rFonts w:ascii="Arial" w:hAnsi="Arial" w:cs="Arial"/>
          <w:b/>
          <w:bCs/>
          <w:sz w:val="20"/>
          <w:szCs w:val="20"/>
        </w:rPr>
        <w:t>CemBase</w:t>
      </w:r>
      <w:proofErr w:type="spellEnd"/>
      <w:r w:rsidR="00453EE7" w:rsidRPr="00303C7C">
        <w:rPr>
          <w:rFonts w:ascii="Arial" w:hAnsi="Arial" w:cs="Arial"/>
          <w:b/>
          <w:bCs/>
          <w:sz w:val="20"/>
          <w:szCs w:val="20"/>
        </w:rPr>
        <w:t xml:space="preserve"> </w:t>
      </w:r>
      <w:r w:rsidR="00453EE7" w:rsidRPr="00303C7C">
        <w:rPr>
          <w:rFonts w:ascii="Arial" w:hAnsi="Arial" w:cs="Arial"/>
          <w:bCs/>
          <w:sz w:val="20"/>
          <w:szCs w:val="20"/>
        </w:rPr>
        <w:t xml:space="preserve">can be substituted for the first two layers of any stamped application as prescribed in </w:t>
      </w:r>
      <w:r w:rsidR="00453EE7" w:rsidRPr="00303C7C">
        <w:rPr>
          <w:rFonts w:ascii="Arial" w:hAnsi="Arial" w:cs="Arial"/>
          <w:b/>
          <w:bCs/>
          <w:sz w:val="20"/>
          <w:szCs w:val="20"/>
        </w:rPr>
        <w:t xml:space="preserve">TABLE 6 </w:t>
      </w:r>
      <w:r w:rsidR="00453EE7" w:rsidRPr="00303C7C">
        <w:rPr>
          <w:rFonts w:ascii="Arial" w:hAnsi="Arial" w:cs="Arial"/>
          <w:bCs/>
          <w:sz w:val="20"/>
          <w:szCs w:val="20"/>
        </w:rPr>
        <w:t>below.</w:t>
      </w:r>
      <w:r w:rsidR="00E934E1" w:rsidRPr="00E934E1">
        <w:rPr>
          <w:rFonts w:ascii="Arial" w:hAnsi="Arial" w:cs="Arial"/>
          <w:b/>
          <w:bCs/>
          <w:sz w:val="20"/>
          <w:szCs w:val="20"/>
        </w:rPr>
        <w:t xml:space="preserve"> </w:t>
      </w:r>
      <w:proofErr w:type="spellStart"/>
      <w:r>
        <w:rPr>
          <w:rFonts w:ascii="Arial" w:hAnsi="Arial" w:cs="Arial"/>
          <w:b/>
          <w:bCs/>
          <w:sz w:val="20"/>
          <w:szCs w:val="20"/>
        </w:rPr>
        <w:t>StreetBond</w:t>
      </w:r>
      <w:proofErr w:type="spellEnd"/>
      <w:r>
        <w:rPr>
          <w:rFonts w:ascii="Arial" w:hAnsi="Arial" w:cs="Arial"/>
          <w:b/>
          <w:bCs/>
          <w:sz w:val="20"/>
          <w:szCs w:val="20"/>
        </w:rPr>
        <w:t>®</w:t>
      </w:r>
      <w:r w:rsidR="00E934E1" w:rsidRPr="00303C7C">
        <w:rPr>
          <w:rFonts w:ascii="Arial" w:hAnsi="Arial" w:cs="Arial"/>
          <w:b/>
          <w:sz w:val="20"/>
          <w:szCs w:val="20"/>
        </w:rPr>
        <w:t xml:space="preserve"> </w:t>
      </w:r>
      <w:proofErr w:type="spellStart"/>
      <w:r w:rsidR="006875D0" w:rsidRPr="00303C7C">
        <w:rPr>
          <w:rFonts w:ascii="Arial" w:hAnsi="Arial" w:cs="Arial"/>
          <w:b/>
          <w:sz w:val="20"/>
          <w:szCs w:val="20"/>
        </w:rPr>
        <w:t>CemBase</w:t>
      </w:r>
      <w:proofErr w:type="spellEnd"/>
      <w:r w:rsidR="006875D0" w:rsidRPr="00303C7C">
        <w:rPr>
          <w:rFonts w:ascii="Arial" w:hAnsi="Arial" w:cs="Arial"/>
          <w:b/>
          <w:sz w:val="20"/>
          <w:szCs w:val="20"/>
        </w:rPr>
        <w:t xml:space="preserve"> </w:t>
      </w:r>
      <w:r w:rsidR="006875D0" w:rsidRPr="00303C7C">
        <w:rPr>
          <w:rFonts w:ascii="Arial" w:hAnsi="Arial" w:cs="Arial"/>
          <w:sz w:val="20"/>
          <w:szCs w:val="20"/>
        </w:rPr>
        <w:t>must always be covered with at least one layer of</w:t>
      </w:r>
      <w:r w:rsidR="006875D0" w:rsidRPr="00303C7C">
        <w:rPr>
          <w:rFonts w:ascii="Arial" w:hAnsi="Arial" w:cs="Arial"/>
          <w:b/>
          <w:sz w:val="20"/>
          <w:szCs w:val="20"/>
        </w:rPr>
        <w:t xml:space="preserve"> </w:t>
      </w:r>
      <w:proofErr w:type="spellStart"/>
      <w:r>
        <w:rPr>
          <w:rFonts w:ascii="Arial" w:hAnsi="Arial" w:cs="Arial"/>
          <w:b/>
          <w:bCs/>
          <w:sz w:val="20"/>
          <w:szCs w:val="20"/>
        </w:rPr>
        <w:t>StreetBond</w:t>
      </w:r>
      <w:proofErr w:type="spellEnd"/>
      <w:r>
        <w:rPr>
          <w:rFonts w:ascii="Arial" w:hAnsi="Arial" w:cs="Arial"/>
          <w:b/>
          <w:bCs/>
          <w:sz w:val="20"/>
          <w:szCs w:val="20"/>
        </w:rPr>
        <w:t>®</w:t>
      </w:r>
      <w:r w:rsidR="00E934E1">
        <w:rPr>
          <w:rFonts w:ascii="Arial" w:hAnsi="Arial" w:cs="Arial"/>
          <w:b/>
          <w:bCs/>
          <w:sz w:val="20"/>
          <w:szCs w:val="20"/>
        </w:rPr>
        <w:t xml:space="preserve"> SB</w:t>
      </w:r>
      <w:r w:rsidR="006875D0" w:rsidRPr="00303C7C">
        <w:rPr>
          <w:rFonts w:ascii="Arial" w:hAnsi="Arial" w:cs="Arial"/>
          <w:b/>
          <w:bCs/>
          <w:sz w:val="20"/>
          <w:szCs w:val="20"/>
        </w:rPr>
        <w:t>1</w:t>
      </w:r>
      <w:r w:rsidR="00F40996" w:rsidRPr="00303C7C">
        <w:rPr>
          <w:rFonts w:ascii="Arial" w:hAnsi="Arial" w:cs="Arial"/>
          <w:b/>
          <w:bCs/>
          <w:sz w:val="20"/>
          <w:szCs w:val="20"/>
        </w:rPr>
        <w:t>2</w:t>
      </w:r>
      <w:r w:rsidR="006875D0" w:rsidRPr="00303C7C">
        <w:rPr>
          <w:rFonts w:ascii="Arial" w:hAnsi="Arial" w:cs="Arial"/>
          <w:b/>
          <w:bCs/>
          <w:sz w:val="20"/>
          <w:szCs w:val="20"/>
        </w:rPr>
        <w:t>0.</w:t>
      </w:r>
      <w:r w:rsidR="00D7397A" w:rsidRPr="00303C7C">
        <w:rPr>
          <w:rFonts w:ascii="Arial" w:hAnsi="Arial" w:cs="Arial"/>
          <w:b/>
          <w:bCs/>
          <w:sz w:val="20"/>
          <w:szCs w:val="20"/>
        </w:rPr>
        <w:t xml:space="preserve"> </w:t>
      </w:r>
      <w:r w:rsidR="009B1A74" w:rsidRPr="00303C7C">
        <w:rPr>
          <w:rFonts w:ascii="Arial" w:hAnsi="Arial" w:cs="Arial"/>
          <w:bCs/>
          <w:sz w:val="20"/>
          <w:szCs w:val="20"/>
        </w:rPr>
        <w:t xml:space="preserve">The use of </w:t>
      </w:r>
      <w:proofErr w:type="spellStart"/>
      <w:r>
        <w:rPr>
          <w:rFonts w:ascii="Arial" w:hAnsi="Arial" w:cs="Arial"/>
          <w:b/>
          <w:bCs/>
          <w:sz w:val="20"/>
          <w:szCs w:val="20"/>
        </w:rPr>
        <w:t>StreetBond</w:t>
      </w:r>
      <w:proofErr w:type="spellEnd"/>
      <w:r>
        <w:rPr>
          <w:rFonts w:ascii="Arial" w:hAnsi="Arial" w:cs="Arial"/>
          <w:b/>
          <w:bCs/>
          <w:sz w:val="20"/>
          <w:szCs w:val="20"/>
        </w:rPr>
        <w:t>®</w:t>
      </w:r>
      <w:r w:rsidR="00E934E1" w:rsidRPr="00303C7C">
        <w:rPr>
          <w:rFonts w:ascii="Arial" w:hAnsi="Arial" w:cs="Arial"/>
          <w:b/>
          <w:sz w:val="20"/>
          <w:szCs w:val="20"/>
        </w:rPr>
        <w:t xml:space="preserve"> </w:t>
      </w:r>
      <w:proofErr w:type="spellStart"/>
      <w:r w:rsidR="009B1A74" w:rsidRPr="00303C7C">
        <w:rPr>
          <w:rFonts w:ascii="Arial" w:hAnsi="Arial" w:cs="Arial"/>
          <w:b/>
          <w:sz w:val="20"/>
          <w:szCs w:val="20"/>
        </w:rPr>
        <w:t>CemBase</w:t>
      </w:r>
      <w:proofErr w:type="spellEnd"/>
      <w:r w:rsidR="009B1A74" w:rsidRPr="00303C7C">
        <w:rPr>
          <w:rFonts w:ascii="Arial" w:hAnsi="Arial" w:cs="Arial"/>
          <w:b/>
          <w:sz w:val="20"/>
          <w:szCs w:val="20"/>
        </w:rPr>
        <w:t xml:space="preserve"> </w:t>
      </w:r>
      <w:r w:rsidR="009B1A74" w:rsidRPr="00303C7C">
        <w:rPr>
          <w:rFonts w:ascii="Arial" w:hAnsi="Arial" w:cs="Arial"/>
          <w:sz w:val="20"/>
          <w:szCs w:val="20"/>
        </w:rPr>
        <w:t xml:space="preserve">is at </w:t>
      </w:r>
      <w:r w:rsidR="0003755D" w:rsidRPr="00303C7C">
        <w:rPr>
          <w:rFonts w:ascii="Arial" w:hAnsi="Arial" w:cs="Arial"/>
          <w:sz w:val="20"/>
          <w:szCs w:val="20"/>
        </w:rPr>
        <w:t>the</w:t>
      </w:r>
      <w:r w:rsidR="0003755D" w:rsidRPr="00303C7C">
        <w:rPr>
          <w:rFonts w:ascii="Arial" w:hAnsi="Arial" w:cs="Arial"/>
          <w:b/>
          <w:sz w:val="20"/>
          <w:szCs w:val="20"/>
        </w:rPr>
        <w:t xml:space="preserve"> </w:t>
      </w:r>
      <w:r w:rsidR="0003755D" w:rsidRPr="00303C7C">
        <w:rPr>
          <w:rFonts w:ascii="Arial" w:hAnsi="Arial" w:cs="Arial"/>
          <w:bCs/>
          <w:sz w:val="20"/>
          <w:szCs w:val="20"/>
        </w:rPr>
        <w:t>applicator</w:t>
      </w:r>
      <w:r w:rsidR="00D81F07" w:rsidRPr="00303C7C">
        <w:rPr>
          <w:rFonts w:ascii="Arial" w:hAnsi="Arial" w:cs="Arial"/>
          <w:bCs/>
          <w:sz w:val="20"/>
          <w:szCs w:val="20"/>
        </w:rPr>
        <w:t>’s</w:t>
      </w:r>
      <w:r w:rsidR="009B1A74" w:rsidRPr="00303C7C">
        <w:rPr>
          <w:rFonts w:ascii="Arial" w:hAnsi="Arial" w:cs="Arial"/>
          <w:bCs/>
          <w:sz w:val="20"/>
          <w:szCs w:val="20"/>
        </w:rPr>
        <w:t xml:space="preserve"> discretion</w:t>
      </w:r>
      <w:r w:rsidR="0003755D" w:rsidRPr="00303C7C">
        <w:rPr>
          <w:rFonts w:ascii="Arial" w:hAnsi="Arial" w:cs="Arial"/>
          <w:bCs/>
          <w:sz w:val="20"/>
          <w:szCs w:val="20"/>
        </w:rPr>
        <w:t xml:space="preserve"> based on the condition of the asphalt. </w:t>
      </w:r>
    </w:p>
    <w:p w:rsidR="009B1A74" w:rsidRPr="00C35B7E" w:rsidRDefault="009B1A74" w:rsidP="00D83B19">
      <w:pPr>
        <w:autoSpaceDE w:val="0"/>
        <w:autoSpaceDN w:val="0"/>
        <w:adjustRightInd w:val="0"/>
        <w:jc w:val="both"/>
        <w:rPr>
          <w:rFonts w:ascii="Arial" w:hAnsi="Arial" w:cs="Arial"/>
          <w:color w:val="000000"/>
          <w:sz w:val="20"/>
        </w:rPr>
      </w:pPr>
    </w:p>
    <w:p w:rsidR="0003755D" w:rsidRPr="00406F9F" w:rsidRDefault="0003755D" w:rsidP="00406F9F">
      <w:pPr>
        <w:autoSpaceDE w:val="0"/>
        <w:autoSpaceDN w:val="0"/>
        <w:adjustRightInd w:val="0"/>
        <w:rPr>
          <w:rFonts w:ascii="Arial" w:hAnsi="Arial" w:cs="Arial"/>
          <w:b/>
          <w:color w:val="000000"/>
          <w:sz w:val="22"/>
        </w:rPr>
      </w:pPr>
      <w:r w:rsidRPr="00406F9F">
        <w:rPr>
          <w:rFonts w:ascii="Arial" w:hAnsi="Arial" w:cs="Arial"/>
          <w:b/>
          <w:color w:val="000000"/>
          <w:sz w:val="22"/>
        </w:rPr>
        <w:t>TABLE 5: CEMBASE COATING COVERAGE AND THICKNESS</w:t>
      </w:r>
      <w:r w:rsidR="00303C7C" w:rsidRPr="00406F9F">
        <w:rPr>
          <w:rFonts w:ascii="Arial" w:hAnsi="Arial" w:cs="Arial"/>
          <w:b/>
          <w:color w:val="000000"/>
          <w:sz w:val="22"/>
        </w:rPr>
        <w:br/>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1559"/>
        <w:gridCol w:w="1134"/>
        <w:gridCol w:w="1134"/>
        <w:gridCol w:w="993"/>
        <w:gridCol w:w="992"/>
      </w:tblGrid>
      <w:tr w:rsidR="009B1A74" w:rsidRPr="00C35B7E" w:rsidTr="00303C7C">
        <w:trPr>
          <w:trHeight w:val="449"/>
          <w:jc w:val="center"/>
        </w:trPr>
        <w:tc>
          <w:tcPr>
            <w:tcW w:w="1276" w:type="dxa"/>
            <w:shd w:val="clear" w:color="auto" w:fill="A6A6A6" w:themeFill="background1" w:themeFillShade="A6"/>
            <w:vAlign w:val="center"/>
          </w:tcPr>
          <w:p w:rsidR="009B1A74" w:rsidRPr="00C35B7E" w:rsidRDefault="009B1A74" w:rsidP="00082462">
            <w:pPr>
              <w:autoSpaceDE w:val="0"/>
              <w:autoSpaceDN w:val="0"/>
              <w:adjustRightInd w:val="0"/>
              <w:jc w:val="center"/>
              <w:rPr>
                <w:rFonts w:ascii="Arial" w:hAnsi="Arial" w:cs="Arial"/>
                <w:b/>
                <w:color w:val="000000"/>
                <w:sz w:val="20"/>
              </w:rPr>
            </w:pPr>
          </w:p>
          <w:p w:rsidR="009B1A74" w:rsidRPr="00C35B7E" w:rsidRDefault="009B1A74" w:rsidP="00082462">
            <w:pPr>
              <w:autoSpaceDE w:val="0"/>
              <w:autoSpaceDN w:val="0"/>
              <w:adjustRightInd w:val="0"/>
              <w:jc w:val="center"/>
              <w:rPr>
                <w:rFonts w:ascii="Arial" w:hAnsi="Arial" w:cs="Arial"/>
                <w:b/>
                <w:color w:val="000000"/>
                <w:sz w:val="20"/>
              </w:rPr>
            </w:pPr>
          </w:p>
        </w:tc>
        <w:tc>
          <w:tcPr>
            <w:tcW w:w="2976" w:type="dxa"/>
            <w:gridSpan w:val="2"/>
            <w:shd w:val="clear" w:color="auto" w:fill="A6A6A6" w:themeFill="background1" w:themeFillShade="A6"/>
            <w:vAlign w:val="center"/>
          </w:tcPr>
          <w:p w:rsidR="009B1A74" w:rsidRPr="00C35B7E" w:rsidRDefault="009B1A74" w:rsidP="00082462">
            <w:pPr>
              <w:jc w:val="center"/>
              <w:rPr>
                <w:rFonts w:ascii="Arial" w:hAnsi="Arial" w:cs="Arial"/>
                <w:b/>
                <w:color w:val="000000"/>
                <w:sz w:val="20"/>
              </w:rPr>
            </w:pPr>
            <w:r w:rsidRPr="00C35B7E">
              <w:rPr>
                <w:rFonts w:ascii="Arial" w:hAnsi="Arial" w:cs="Arial"/>
                <w:b/>
                <w:color w:val="000000"/>
                <w:sz w:val="20"/>
              </w:rPr>
              <w:t>COVERAGE (approx.)</w:t>
            </w:r>
          </w:p>
        </w:tc>
        <w:tc>
          <w:tcPr>
            <w:tcW w:w="4253" w:type="dxa"/>
            <w:gridSpan w:val="4"/>
            <w:tcBorders>
              <w:bottom w:val="nil"/>
            </w:tcBorders>
            <w:shd w:val="clear" w:color="auto" w:fill="A6A6A6" w:themeFill="background1" w:themeFillShade="A6"/>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THICKNESS (approx.)</w:t>
            </w:r>
          </w:p>
        </w:tc>
      </w:tr>
      <w:tr w:rsidR="009B1A74" w:rsidRPr="00C35B7E" w:rsidTr="00303C7C">
        <w:trPr>
          <w:trHeight w:val="397"/>
          <w:jc w:val="center"/>
        </w:trPr>
        <w:tc>
          <w:tcPr>
            <w:tcW w:w="1276" w:type="dxa"/>
            <w:vMerge w:val="restart"/>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p>
          <w:p w:rsidR="006875D0"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 OF</w:t>
            </w:r>
          </w:p>
          <w:p w:rsidR="009B1A74" w:rsidRPr="00C35B7E" w:rsidRDefault="006875D0"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 xml:space="preserve">INITIAL </w:t>
            </w:r>
            <w:r w:rsidR="009B1A74" w:rsidRPr="00C35B7E">
              <w:rPr>
                <w:rFonts w:ascii="Arial" w:hAnsi="Arial" w:cs="Arial"/>
                <w:b/>
                <w:color w:val="000000"/>
                <w:sz w:val="20"/>
              </w:rPr>
              <w:t xml:space="preserve"> LAYERS</w:t>
            </w:r>
          </w:p>
          <w:p w:rsidR="009B1A74" w:rsidRPr="00C35B7E" w:rsidRDefault="009B1A74" w:rsidP="00082462">
            <w:pPr>
              <w:autoSpaceDE w:val="0"/>
              <w:autoSpaceDN w:val="0"/>
              <w:adjustRightInd w:val="0"/>
              <w:jc w:val="center"/>
              <w:rPr>
                <w:rFonts w:ascii="Arial" w:hAnsi="Arial" w:cs="Arial"/>
                <w:b/>
                <w:color w:val="000000"/>
                <w:sz w:val="20"/>
              </w:rPr>
            </w:pPr>
          </w:p>
        </w:tc>
        <w:tc>
          <w:tcPr>
            <w:tcW w:w="2976" w:type="dxa"/>
            <w:gridSpan w:val="2"/>
            <w:shd w:val="clear" w:color="auto" w:fill="D9D9D9" w:themeFill="background1" w:themeFillShade="D9"/>
            <w:vAlign w:val="center"/>
          </w:tcPr>
          <w:p w:rsidR="009B1A74" w:rsidRPr="00C35B7E" w:rsidRDefault="009B1A74" w:rsidP="00082462">
            <w:pPr>
              <w:jc w:val="center"/>
              <w:rPr>
                <w:rFonts w:ascii="Arial" w:hAnsi="Arial" w:cs="Arial"/>
                <w:b/>
                <w:color w:val="000000"/>
                <w:sz w:val="20"/>
              </w:rPr>
            </w:pPr>
            <w:r w:rsidRPr="00C35B7E">
              <w:rPr>
                <w:rFonts w:ascii="Arial" w:hAnsi="Arial" w:cs="Arial"/>
                <w:b/>
                <w:color w:val="000000"/>
                <w:sz w:val="20"/>
              </w:rPr>
              <w:t>NON-TEXTURED</w:t>
            </w:r>
          </w:p>
        </w:tc>
        <w:tc>
          <w:tcPr>
            <w:tcW w:w="2268" w:type="dxa"/>
            <w:gridSpan w:val="2"/>
            <w:tcBorders>
              <w:top w:val="single" w:sz="4" w:space="0" w:color="auto"/>
            </w:tcBorders>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WET</w:t>
            </w:r>
          </w:p>
        </w:tc>
        <w:tc>
          <w:tcPr>
            <w:tcW w:w="1985" w:type="dxa"/>
            <w:gridSpan w:val="2"/>
            <w:tcBorders>
              <w:top w:val="single" w:sz="4" w:space="0" w:color="auto"/>
            </w:tcBorders>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DRY</w:t>
            </w:r>
          </w:p>
        </w:tc>
      </w:tr>
      <w:tr w:rsidR="009B1A74" w:rsidRPr="00C35B7E" w:rsidTr="00303C7C">
        <w:trPr>
          <w:trHeight w:val="467"/>
          <w:jc w:val="center"/>
        </w:trPr>
        <w:tc>
          <w:tcPr>
            <w:tcW w:w="1276" w:type="dxa"/>
            <w:vMerge/>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p>
        </w:tc>
        <w:tc>
          <w:tcPr>
            <w:tcW w:w="1417" w:type="dxa"/>
            <w:shd w:val="clear" w:color="auto" w:fill="D9D9D9" w:themeFill="background1" w:themeFillShade="D9"/>
            <w:vAlign w:val="center"/>
          </w:tcPr>
          <w:p w:rsidR="009B1A74" w:rsidRPr="00C35B7E" w:rsidRDefault="009B1A74" w:rsidP="00082462">
            <w:pPr>
              <w:jc w:val="center"/>
              <w:rPr>
                <w:rFonts w:ascii="Arial" w:hAnsi="Arial" w:cs="Arial"/>
                <w:b/>
                <w:color w:val="000000"/>
                <w:sz w:val="20"/>
              </w:rPr>
            </w:pPr>
            <w:proofErr w:type="spellStart"/>
            <w:r w:rsidRPr="00C35B7E">
              <w:rPr>
                <w:rFonts w:ascii="Arial" w:hAnsi="Arial" w:cs="Arial"/>
                <w:b/>
                <w:color w:val="000000"/>
                <w:sz w:val="20"/>
              </w:rPr>
              <w:t>sqft</w:t>
            </w:r>
            <w:proofErr w:type="spellEnd"/>
            <w:r w:rsidRPr="00C35B7E">
              <w:rPr>
                <w:rFonts w:ascii="Arial" w:hAnsi="Arial" w:cs="Arial"/>
                <w:b/>
                <w:color w:val="000000"/>
                <w:sz w:val="20"/>
              </w:rPr>
              <w:t>/unit*</w:t>
            </w:r>
          </w:p>
        </w:tc>
        <w:tc>
          <w:tcPr>
            <w:tcW w:w="1559" w:type="dxa"/>
            <w:shd w:val="clear" w:color="auto" w:fill="D9D9D9" w:themeFill="background1" w:themeFillShade="D9"/>
            <w:vAlign w:val="center"/>
          </w:tcPr>
          <w:p w:rsidR="009B1A74" w:rsidRPr="00C35B7E" w:rsidRDefault="009B1A74" w:rsidP="00082462">
            <w:pPr>
              <w:jc w:val="center"/>
              <w:rPr>
                <w:rFonts w:ascii="Arial" w:hAnsi="Arial" w:cs="Arial"/>
                <w:b/>
                <w:color w:val="000000"/>
                <w:sz w:val="20"/>
              </w:rPr>
            </w:pPr>
            <w:proofErr w:type="spellStart"/>
            <w:r w:rsidRPr="00C35B7E">
              <w:rPr>
                <w:rFonts w:ascii="Arial" w:hAnsi="Arial" w:cs="Arial"/>
                <w:b/>
                <w:color w:val="000000"/>
                <w:sz w:val="20"/>
              </w:rPr>
              <w:t>sqm</w:t>
            </w:r>
            <w:proofErr w:type="spellEnd"/>
            <w:r w:rsidRPr="00C35B7E">
              <w:rPr>
                <w:rFonts w:ascii="Arial" w:hAnsi="Arial" w:cs="Arial"/>
                <w:b/>
                <w:color w:val="000000"/>
                <w:sz w:val="20"/>
              </w:rPr>
              <w:t>/unit*</w:t>
            </w:r>
          </w:p>
        </w:tc>
        <w:tc>
          <w:tcPr>
            <w:tcW w:w="1134" w:type="dxa"/>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mm</w:t>
            </w:r>
          </w:p>
        </w:tc>
        <w:tc>
          <w:tcPr>
            <w:tcW w:w="1134" w:type="dxa"/>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mil</w:t>
            </w:r>
          </w:p>
        </w:tc>
        <w:tc>
          <w:tcPr>
            <w:tcW w:w="993" w:type="dxa"/>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mm</w:t>
            </w:r>
          </w:p>
        </w:tc>
        <w:tc>
          <w:tcPr>
            <w:tcW w:w="992" w:type="dxa"/>
            <w:shd w:val="clear" w:color="auto" w:fill="D9D9D9" w:themeFill="background1" w:themeFillShade="D9"/>
            <w:vAlign w:val="center"/>
          </w:tcPr>
          <w:p w:rsidR="009B1A74" w:rsidRPr="00C35B7E" w:rsidRDefault="009B1A74"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mil</w:t>
            </w:r>
          </w:p>
        </w:tc>
      </w:tr>
      <w:tr w:rsidR="009B1A74" w:rsidRPr="00C35B7E" w:rsidTr="00303C7C">
        <w:trPr>
          <w:trHeight w:val="397"/>
          <w:jc w:val="center"/>
        </w:trPr>
        <w:tc>
          <w:tcPr>
            <w:tcW w:w="1276" w:type="dxa"/>
            <w:shd w:val="clear" w:color="auto" w:fill="D9D9D9" w:themeFill="background1" w:themeFillShade="D9"/>
            <w:vAlign w:val="center"/>
          </w:tcPr>
          <w:p w:rsidR="009B1A74" w:rsidRPr="00C35B7E" w:rsidRDefault="0003755D"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2</w:t>
            </w:r>
          </w:p>
        </w:tc>
        <w:tc>
          <w:tcPr>
            <w:tcW w:w="1417" w:type="dxa"/>
            <w:shd w:val="clear" w:color="auto" w:fill="D9D9D9" w:themeFill="background1" w:themeFillShade="D9"/>
            <w:vAlign w:val="center"/>
          </w:tcPr>
          <w:p w:rsidR="009B1A74" w:rsidRPr="00C35B7E" w:rsidRDefault="0003755D"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3</w:t>
            </w:r>
            <w:r w:rsidR="009B1A74" w:rsidRPr="00C35B7E">
              <w:rPr>
                <w:rFonts w:ascii="Arial" w:hAnsi="Arial" w:cs="Arial"/>
                <w:b/>
                <w:color w:val="000000"/>
                <w:sz w:val="20"/>
              </w:rPr>
              <w:t>00</w:t>
            </w:r>
          </w:p>
        </w:tc>
        <w:tc>
          <w:tcPr>
            <w:tcW w:w="1559" w:type="dxa"/>
            <w:shd w:val="clear" w:color="auto" w:fill="D9D9D9" w:themeFill="background1" w:themeFillShade="D9"/>
            <w:vAlign w:val="center"/>
          </w:tcPr>
          <w:p w:rsidR="009B1A74" w:rsidRPr="00C35B7E" w:rsidRDefault="00635E02" w:rsidP="00635E02">
            <w:pPr>
              <w:autoSpaceDE w:val="0"/>
              <w:autoSpaceDN w:val="0"/>
              <w:adjustRightInd w:val="0"/>
              <w:jc w:val="center"/>
              <w:rPr>
                <w:rFonts w:ascii="Arial" w:hAnsi="Arial" w:cs="Arial"/>
                <w:b/>
                <w:color w:val="000000"/>
                <w:sz w:val="20"/>
              </w:rPr>
            </w:pPr>
            <w:r w:rsidRPr="00C35B7E">
              <w:rPr>
                <w:rFonts w:ascii="Arial" w:hAnsi="Arial" w:cs="Arial"/>
                <w:b/>
                <w:color w:val="000000"/>
                <w:sz w:val="20"/>
              </w:rPr>
              <w:t>28</w:t>
            </w:r>
          </w:p>
        </w:tc>
        <w:tc>
          <w:tcPr>
            <w:tcW w:w="1134" w:type="dxa"/>
            <w:shd w:val="clear" w:color="auto" w:fill="D9D9D9" w:themeFill="background1" w:themeFillShade="D9"/>
            <w:vAlign w:val="center"/>
          </w:tcPr>
          <w:p w:rsidR="009B1A74" w:rsidRPr="00C35B7E" w:rsidRDefault="009B1A74" w:rsidP="0003755D">
            <w:pPr>
              <w:autoSpaceDE w:val="0"/>
              <w:autoSpaceDN w:val="0"/>
              <w:adjustRightInd w:val="0"/>
              <w:jc w:val="center"/>
              <w:rPr>
                <w:rFonts w:ascii="Arial" w:hAnsi="Arial" w:cs="Arial"/>
                <w:b/>
                <w:color w:val="000000"/>
                <w:sz w:val="20"/>
              </w:rPr>
            </w:pPr>
            <w:r w:rsidRPr="00C35B7E">
              <w:rPr>
                <w:rFonts w:ascii="Arial" w:hAnsi="Arial" w:cs="Arial"/>
                <w:b/>
                <w:color w:val="000000"/>
                <w:sz w:val="20"/>
              </w:rPr>
              <w:t>0.</w:t>
            </w:r>
            <w:r w:rsidR="0003755D" w:rsidRPr="00C35B7E">
              <w:rPr>
                <w:rFonts w:ascii="Arial" w:hAnsi="Arial" w:cs="Arial"/>
                <w:b/>
                <w:color w:val="000000"/>
                <w:sz w:val="20"/>
              </w:rPr>
              <w:t>56</w:t>
            </w:r>
          </w:p>
        </w:tc>
        <w:tc>
          <w:tcPr>
            <w:tcW w:w="1134" w:type="dxa"/>
            <w:shd w:val="clear" w:color="auto" w:fill="D9D9D9" w:themeFill="background1" w:themeFillShade="D9"/>
            <w:vAlign w:val="center"/>
          </w:tcPr>
          <w:p w:rsidR="009B1A74" w:rsidRPr="00C35B7E" w:rsidRDefault="0003755D" w:rsidP="00082462">
            <w:pPr>
              <w:autoSpaceDE w:val="0"/>
              <w:autoSpaceDN w:val="0"/>
              <w:adjustRightInd w:val="0"/>
              <w:jc w:val="center"/>
              <w:rPr>
                <w:rFonts w:ascii="Arial" w:hAnsi="Arial" w:cs="Arial"/>
                <w:b/>
                <w:color w:val="000000"/>
                <w:sz w:val="20"/>
              </w:rPr>
            </w:pPr>
            <w:r w:rsidRPr="00C35B7E">
              <w:rPr>
                <w:rFonts w:ascii="Arial" w:hAnsi="Arial" w:cs="Arial"/>
                <w:b/>
                <w:color w:val="000000"/>
                <w:sz w:val="20"/>
              </w:rPr>
              <w:t>22</w:t>
            </w:r>
          </w:p>
        </w:tc>
        <w:tc>
          <w:tcPr>
            <w:tcW w:w="993" w:type="dxa"/>
            <w:shd w:val="clear" w:color="auto" w:fill="D9D9D9" w:themeFill="background1" w:themeFillShade="D9"/>
            <w:vAlign w:val="center"/>
          </w:tcPr>
          <w:p w:rsidR="009B1A74" w:rsidRPr="00C35B7E" w:rsidRDefault="009B1A74" w:rsidP="0003755D">
            <w:pPr>
              <w:autoSpaceDE w:val="0"/>
              <w:autoSpaceDN w:val="0"/>
              <w:adjustRightInd w:val="0"/>
              <w:jc w:val="center"/>
              <w:rPr>
                <w:rFonts w:ascii="Arial" w:hAnsi="Arial" w:cs="Arial"/>
                <w:b/>
                <w:color w:val="000000"/>
                <w:sz w:val="20"/>
              </w:rPr>
            </w:pPr>
            <w:r w:rsidRPr="00C35B7E">
              <w:rPr>
                <w:rFonts w:ascii="Arial" w:hAnsi="Arial" w:cs="Arial"/>
                <w:b/>
                <w:color w:val="000000"/>
                <w:sz w:val="20"/>
              </w:rPr>
              <w:t>0.</w:t>
            </w:r>
            <w:r w:rsidR="0003755D" w:rsidRPr="00C35B7E">
              <w:rPr>
                <w:rFonts w:ascii="Arial" w:hAnsi="Arial" w:cs="Arial"/>
                <w:b/>
                <w:color w:val="000000"/>
                <w:sz w:val="20"/>
              </w:rPr>
              <w:t>32</w:t>
            </w:r>
          </w:p>
        </w:tc>
        <w:tc>
          <w:tcPr>
            <w:tcW w:w="992" w:type="dxa"/>
            <w:shd w:val="clear" w:color="auto" w:fill="D9D9D9" w:themeFill="background1" w:themeFillShade="D9"/>
            <w:vAlign w:val="center"/>
          </w:tcPr>
          <w:p w:rsidR="009B1A74" w:rsidRPr="00C35B7E" w:rsidRDefault="0003755D" w:rsidP="006875D0">
            <w:pPr>
              <w:autoSpaceDE w:val="0"/>
              <w:autoSpaceDN w:val="0"/>
              <w:adjustRightInd w:val="0"/>
              <w:jc w:val="center"/>
              <w:rPr>
                <w:rFonts w:ascii="Arial" w:hAnsi="Arial" w:cs="Arial"/>
                <w:b/>
                <w:color w:val="000000"/>
                <w:sz w:val="20"/>
              </w:rPr>
            </w:pPr>
            <w:r w:rsidRPr="00C35B7E">
              <w:rPr>
                <w:rFonts w:ascii="Arial" w:hAnsi="Arial" w:cs="Arial"/>
                <w:b/>
                <w:color w:val="000000"/>
                <w:sz w:val="20"/>
              </w:rPr>
              <w:t>1</w:t>
            </w:r>
            <w:r w:rsidR="006875D0" w:rsidRPr="00C35B7E">
              <w:rPr>
                <w:rFonts w:ascii="Arial" w:hAnsi="Arial" w:cs="Arial"/>
                <w:b/>
                <w:color w:val="000000"/>
                <w:sz w:val="20"/>
              </w:rPr>
              <w:t>3</w:t>
            </w:r>
          </w:p>
        </w:tc>
      </w:tr>
    </w:tbl>
    <w:p w:rsidR="0003755D" w:rsidRPr="00F67F20" w:rsidRDefault="0003755D" w:rsidP="00F67F20">
      <w:pPr>
        <w:autoSpaceDE w:val="0"/>
        <w:autoSpaceDN w:val="0"/>
        <w:adjustRightInd w:val="0"/>
        <w:rPr>
          <w:rFonts w:ascii="Arial" w:hAnsi="Arial" w:cs="Arial"/>
          <w:i/>
          <w:color w:val="000000"/>
          <w:sz w:val="20"/>
        </w:rPr>
      </w:pPr>
      <w:r w:rsidRPr="00303C7C">
        <w:rPr>
          <w:rFonts w:ascii="Arial" w:hAnsi="Arial" w:cs="Arial"/>
          <w:i/>
          <w:color w:val="000000"/>
          <w:sz w:val="20"/>
        </w:rPr>
        <w:t>*</w:t>
      </w:r>
      <w:r w:rsidRPr="00303C7C">
        <w:rPr>
          <w:rFonts w:ascii="Arial" w:hAnsi="Arial" w:cs="Arial"/>
          <w:i/>
          <w:color w:val="000000"/>
          <w:sz w:val="20"/>
          <w:szCs w:val="20"/>
        </w:rPr>
        <w:t xml:space="preserve">1 unit is a completely mixed unit of </w:t>
      </w:r>
      <w:proofErr w:type="spellStart"/>
      <w:r w:rsidR="008E6BF5">
        <w:rPr>
          <w:rFonts w:ascii="Arial" w:hAnsi="Arial" w:cs="Arial"/>
          <w:i/>
          <w:sz w:val="20"/>
          <w:szCs w:val="20"/>
        </w:rPr>
        <w:t>StreetBond</w:t>
      </w:r>
      <w:proofErr w:type="spellEnd"/>
      <w:r w:rsidR="008E6BF5">
        <w:rPr>
          <w:rFonts w:ascii="Arial" w:hAnsi="Arial" w:cs="Arial"/>
          <w:i/>
          <w:sz w:val="20"/>
          <w:szCs w:val="20"/>
        </w:rPr>
        <w:t>®</w:t>
      </w:r>
      <w:r w:rsidRPr="00303C7C">
        <w:rPr>
          <w:rFonts w:ascii="Arial" w:hAnsi="Arial" w:cs="Arial"/>
          <w:i/>
          <w:sz w:val="20"/>
          <w:szCs w:val="20"/>
        </w:rPr>
        <w:t xml:space="preserve"> </w:t>
      </w:r>
      <w:proofErr w:type="spellStart"/>
      <w:r w:rsidRPr="00303C7C">
        <w:rPr>
          <w:rFonts w:ascii="Arial" w:hAnsi="Arial" w:cs="Arial"/>
          <w:i/>
          <w:sz w:val="20"/>
          <w:szCs w:val="20"/>
        </w:rPr>
        <w:t>CemBase</w:t>
      </w:r>
      <w:proofErr w:type="spellEnd"/>
      <w:r w:rsidRPr="00303C7C">
        <w:rPr>
          <w:rFonts w:ascii="Arial" w:hAnsi="Arial" w:cs="Arial"/>
          <w:i/>
          <w:sz w:val="20"/>
          <w:szCs w:val="20"/>
        </w:rPr>
        <w:t xml:space="preserve"> with the necessary amount of water for the climate conditions </w:t>
      </w:r>
      <w:r w:rsidRPr="00303C7C">
        <w:rPr>
          <w:rFonts w:ascii="Arial" w:hAnsi="Arial" w:cs="Arial"/>
          <w:i/>
          <w:color w:val="000000"/>
          <w:sz w:val="20"/>
        </w:rPr>
        <w:t>(averag</w:t>
      </w:r>
      <w:r w:rsidR="00292634" w:rsidRPr="00303C7C">
        <w:rPr>
          <w:rFonts w:ascii="Arial" w:hAnsi="Arial" w:cs="Arial"/>
          <w:i/>
          <w:color w:val="000000"/>
          <w:sz w:val="20"/>
        </w:rPr>
        <w:t>e mixed volume for 1 unit is</w:t>
      </w:r>
      <w:r w:rsidRPr="00303C7C">
        <w:rPr>
          <w:rFonts w:ascii="Arial" w:hAnsi="Arial" w:cs="Arial"/>
          <w:i/>
          <w:color w:val="000000"/>
          <w:sz w:val="20"/>
        </w:rPr>
        <w:t xml:space="preserve"> 4 gallons). 1 unit when sprayed as a single layer covers approximately 600sqft (55.7 </w:t>
      </w:r>
      <w:proofErr w:type="spellStart"/>
      <w:r w:rsidRPr="00303C7C">
        <w:rPr>
          <w:rFonts w:ascii="Arial" w:hAnsi="Arial" w:cs="Arial"/>
          <w:i/>
          <w:color w:val="000000"/>
          <w:sz w:val="20"/>
        </w:rPr>
        <w:t>sqm</w:t>
      </w:r>
      <w:proofErr w:type="spellEnd"/>
      <w:r w:rsidRPr="00303C7C">
        <w:rPr>
          <w:rFonts w:ascii="Arial" w:hAnsi="Arial" w:cs="Arial"/>
          <w:i/>
          <w:color w:val="000000"/>
          <w:sz w:val="20"/>
        </w:rPr>
        <w:t>), with an approximate thickness of 6.3mil (0.16mm) dry.</w:t>
      </w:r>
    </w:p>
    <w:p w:rsidR="009D40A1" w:rsidRPr="00C35B7E" w:rsidRDefault="009D40A1" w:rsidP="00D83B19">
      <w:pPr>
        <w:autoSpaceDE w:val="0"/>
        <w:autoSpaceDN w:val="0"/>
        <w:adjustRightInd w:val="0"/>
        <w:rPr>
          <w:rFonts w:ascii="Arial" w:hAnsi="Arial" w:cs="Arial"/>
          <w:b/>
          <w:bCs/>
          <w:color w:val="000000"/>
          <w:sz w:val="28"/>
          <w:szCs w:val="28"/>
        </w:rPr>
      </w:pPr>
    </w:p>
    <w:p w:rsidR="00D83B19" w:rsidRPr="00303C7C" w:rsidRDefault="00D83B19" w:rsidP="00D83B19">
      <w:pPr>
        <w:autoSpaceDE w:val="0"/>
        <w:autoSpaceDN w:val="0"/>
        <w:adjustRightInd w:val="0"/>
        <w:rPr>
          <w:rFonts w:ascii="Arial" w:hAnsi="Arial" w:cs="Arial"/>
          <w:b/>
          <w:bCs/>
          <w:color w:val="000000"/>
          <w:szCs w:val="28"/>
        </w:rPr>
      </w:pPr>
      <w:r w:rsidRPr="00303C7C">
        <w:rPr>
          <w:rFonts w:ascii="Arial" w:hAnsi="Arial" w:cs="Arial"/>
          <w:b/>
          <w:bCs/>
          <w:color w:val="000000"/>
          <w:szCs w:val="28"/>
        </w:rPr>
        <w:t>3.5 Recommended Coating Coverage Rates</w:t>
      </w:r>
      <w:r w:rsidR="00303C7C">
        <w:rPr>
          <w:rFonts w:ascii="Arial" w:hAnsi="Arial" w:cs="Arial"/>
          <w:b/>
          <w:bCs/>
          <w:color w:val="000000"/>
          <w:szCs w:val="28"/>
        </w:rPr>
        <w:br/>
      </w:r>
    </w:p>
    <w:p w:rsidR="00D83B19" w:rsidRPr="00303C7C" w:rsidRDefault="00D83B19" w:rsidP="00D83B19">
      <w:pPr>
        <w:rPr>
          <w:rFonts w:ascii="Arial" w:hAnsi="Arial" w:cs="Arial"/>
          <w:b/>
          <w:sz w:val="20"/>
          <w:szCs w:val="20"/>
        </w:rPr>
      </w:pPr>
      <w:r w:rsidRPr="00303C7C">
        <w:rPr>
          <w:rFonts w:ascii="Arial" w:hAnsi="Arial" w:cs="Arial"/>
          <w:b/>
          <w:sz w:val="20"/>
          <w:szCs w:val="20"/>
        </w:rPr>
        <w:t xml:space="preserve">Please check with </w:t>
      </w:r>
      <w:r w:rsidR="00E934E1">
        <w:rPr>
          <w:rFonts w:ascii="Arial" w:hAnsi="Arial" w:cs="Arial"/>
          <w:b/>
          <w:sz w:val="20"/>
          <w:szCs w:val="20"/>
        </w:rPr>
        <w:t>GAF</w:t>
      </w:r>
      <w:r w:rsidRPr="00303C7C">
        <w:rPr>
          <w:rFonts w:ascii="Arial" w:hAnsi="Arial" w:cs="Arial"/>
          <w:b/>
          <w:sz w:val="20"/>
          <w:szCs w:val="20"/>
        </w:rPr>
        <w:t xml:space="preserve"> in advance to confirm the recommended application for the climate conditions at the project location.</w:t>
      </w:r>
    </w:p>
    <w:p w:rsidR="008901FE" w:rsidRPr="00C35B7E" w:rsidRDefault="008901FE" w:rsidP="00D83B19">
      <w:pPr>
        <w:rPr>
          <w:rFonts w:ascii="Arial" w:hAnsi="Arial" w:cs="Arial"/>
          <w:b/>
        </w:rPr>
      </w:pPr>
    </w:p>
    <w:p w:rsidR="00D83B19" w:rsidRPr="00C35B7E" w:rsidRDefault="00D83B19" w:rsidP="00D83B19">
      <w:pPr>
        <w:rPr>
          <w:rFonts w:ascii="Arial" w:hAnsi="Arial" w:cs="Arial"/>
          <w:b/>
          <w:sz w:val="22"/>
        </w:rPr>
      </w:pPr>
      <w:r w:rsidRPr="00C35B7E">
        <w:rPr>
          <w:rFonts w:ascii="Arial" w:hAnsi="Arial" w:cs="Arial"/>
          <w:b/>
          <w:sz w:val="22"/>
        </w:rPr>
        <w:t xml:space="preserve">TABLE </w:t>
      </w:r>
      <w:r w:rsidR="00261C43" w:rsidRPr="00C35B7E">
        <w:rPr>
          <w:rFonts w:ascii="Arial" w:hAnsi="Arial" w:cs="Arial"/>
          <w:b/>
          <w:sz w:val="22"/>
        </w:rPr>
        <w:t>6</w:t>
      </w:r>
      <w:r w:rsidRPr="00C35B7E">
        <w:rPr>
          <w:rFonts w:ascii="Arial" w:hAnsi="Arial" w:cs="Arial"/>
          <w:b/>
          <w:sz w:val="22"/>
        </w:rPr>
        <w:t>: Recommended Coating Coverage Rates</w:t>
      </w:r>
      <w:r w:rsidR="00303C7C">
        <w:rPr>
          <w:rFonts w:ascii="Arial" w:hAnsi="Arial" w:cs="Arial"/>
          <w:b/>
          <w:sz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3151"/>
        <w:gridCol w:w="3250"/>
      </w:tblGrid>
      <w:tr w:rsidR="00D83B19" w:rsidRPr="00C35B7E" w:rsidTr="00303C7C">
        <w:tc>
          <w:tcPr>
            <w:tcW w:w="2455" w:type="dxa"/>
            <w:shd w:val="clear" w:color="auto" w:fill="A6A6A6" w:themeFill="background1" w:themeFillShade="A6"/>
          </w:tcPr>
          <w:p w:rsidR="00D83B19" w:rsidRPr="00303C7C" w:rsidRDefault="00D83B19" w:rsidP="003575A8">
            <w:pPr>
              <w:autoSpaceDE w:val="0"/>
              <w:autoSpaceDN w:val="0"/>
              <w:adjustRightInd w:val="0"/>
              <w:jc w:val="center"/>
              <w:rPr>
                <w:rFonts w:ascii="Arial" w:hAnsi="Arial" w:cs="Arial"/>
                <w:b/>
                <w:bCs/>
                <w:color w:val="000000"/>
                <w:sz w:val="20"/>
                <w:szCs w:val="20"/>
              </w:rPr>
            </w:pPr>
          </w:p>
        </w:tc>
        <w:tc>
          <w:tcPr>
            <w:tcW w:w="3151" w:type="dxa"/>
            <w:shd w:val="clear" w:color="auto" w:fill="A6A6A6" w:themeFill="background1" w:themeFillShade="A6"/>
          </w:tcPr>
          <w:p w:rsidR="00D83B19" w:rsidRPr="00303C7C" w:rsidRDefault="00D83B19" w:rsidP="003575A8">
            <w:pPr>
              <w:autoSpaceDE w:val="0"/>
              <w:autoSpaceDN w:val="0"/>
              <w:adjustRightInd w:val="0"/>
              <w:jc w:val="center"/>
              <w:rPr>
                <w:rFonts w:ascii="Arial" w:hAnsi="Arial" w:cs="Arial"/>
                <w:b/>
                <w:bCs/>
                <w:color w:val="000000"/>
                <w:sz w:val="20"/>
                <w:szCs w:val="20"/>
              </w:rPr>
            </w:pPr>
            <w:r w:rsidRPr="00303C7C">
              <w:rPr>
                <w:rFonts w:ascii="Arial" w:hAnsi="Arial" w:cs="Arial"/>
                <w:b/>
                <w:bCs/>
                <w:color w:val="000000"/>
                <w:sz w:val="20"/>
                <w:szCs w:val="20"/>
              </w:rPr>
              <w:t>Hot Dry Climate</w:t>
            </w:r>
          </w:p>
        </w:tc>
        <w:tc>
          <w:tcPr>
            <w:tcW w:w="3250" w:type="dxa"/>
            <w:shd w:val="clear" w:color="auto" w:fill="A6A6A6" w:themeFill="background1" w:themeFillShade="A6"/>
          </w:tcPr>
          <w:p w:rsidR="00D83B19" w:rsidRPr="00303C7C" w:rsidRDefault="00D83B19" w:rsidP="003575A8">
            <w:pPr>
              <w:autoSpaceDE w:val="0"/>
              <w:autoSpaceDN w:val="0"/>
              <w:adjustRightInd w:val="0"/>
              <w:jc w:val="center"/>
              <w:rPr>
                <w:rFonts w:ascii="Arial" w:hAnsi="Arial" w:cs="Arial"/>
                <w:b/>
                <w:bCs/>
                <w:color w:val="000000"/>
                <w:sz w:val="20"/>
                <w:szCs w:val="20"/>
              </w:rPr>
            </w:pPr>
            <w:r w:rsidRPr="00303C7C">
              <w:rPr>
                <w:rFonts w:ascii="Arial" w:hAnsi="Arial" w:cs="Arial"/>
                <w:b/>
                <w:bCs/>
                <w:color w:val="000000"/>
                <w:sz w:val="20"/>
                <w:szCs w:val="20"/>
              </w:rPr>
              <w:t>Temperate/Winter Climate</w:t>
            </w:r>
          </w:p>
        </w:tc>
      </w:tr>
      <w:tr w:rsidR="00D83B19" w:rsidRPr="00C35B7E" w:rsidTr="00303C7C">
        <w:tc>
          <w:tcPr>
            <w:tcW w:w="2455" w:type="dxa"/>
            <w:shd w:val="clear" w:color="auto" w:fill="A6A6A6" w:themeFill="background1" w:themeFillShade="A6"/>
          </w:tcPr>
          <w:p w:rsidR="00D83B19" w:rsidRPr="00303C7C" w:rsidRDefault="00D83B19" w:rsidP="003575A8">
            <w:pPr>
              <w:autoSpaceDE w:val="0"/>
              <w:autoSpaceDN w:val="0"/>
              <w:adjustRightInd w:val="0"/>
              <w:jc w:val="center"/>
              <w:rPr>
                <w:rFonts w:ascii="Arial" w:hAnsi="Arial" w:cs="Arial"/>
                <w:b/>
                <w:bCs/>
                <w:color w:val="000000"/>
                <w:sz w:val="20"/>
                <w:szCs w:val="20"/>
              </w:rPr>
            </w:pPr>
            <w:r w:rsidRPr="00303C7C">
              <w:rPr>
                <w:rFonts w:ascii="Arial" w:hAnsi="Arial" w:cs="Arial"/>
                <w:b/>
                <w:bCs/>
                <w:color w:val="000000"/>
                <w:sz w:val="20"/>
                <w:szCs w:val="20"/>
              </w:rPr>
              <w:t>Application</w:t>
            </w:r>
          </w:p>
        </w:tc>
        <w:tc>
          <w:tcPr>
            <w:tcW w:w="3151" w:type="dxa"/>
            <w:shd w:val="clear" w:color="auto" w:fill="A6A6A6" w:themeFill="background1" w:themeFillShade="A6"/>
          </w:tcPr>
          <w:p w:rsidR="00D83B19" w:rsidRPr="00303C7C" w:rsidRDefault="00D83B19" w:rsidP="003575A8">
            <w:pPr>
              <w:autoSpaceDE w:val="0"/>
              <w:autoSpaceDN w:val="0"/>
              <w:adjustRightInd w:val="0"/>
              <w:jc w:val="center"/>
              <w:rPr>
                <w:rFonts w:ascii="Arial" w:hAnsi="Arial" w:cs="Arial"/>
                <w:b/>
                <w:bCs/>
                <w:color w:val="000000"/>
                <w:sz w:val="20"/>
                <w:szCs w:val="20"/>
              </w:rPr>
            </w:pPr>
          </w:p>
        </w:tc>
        <w:tc>
          <w:tcPr>
            <w:tcW w:w="3250" w:type="dxa"/>
            <w:shd w:val="clear" w:color="auto" w:fill="A6A6A6" w:themeFill="background1" w:themeFillShade="A6"/>
          </w:tcPr>
          <w:p w:rsidR="00D83B19" w:rsidRPr="00303C7C" w:rsidRDefault="00D83B19" w:rsidP="003575A8">
            <w:pPr>
              <w:autoSpaceDE w:val="0"/>
              <w:autoSpaceDN w:val="0"/>
              <w:adjustRightInd w:val="0"/>
              <w:jc w:val="center"/>
              <w:rPr>
                <w:rFonts w:ascii="Arial" w:hAnsi="Arial" w:cs="Arial"/>
                <w:b/>
                <w:bCs/>
                <w:color w:val="000000"/>
                <w:sz w:val="20"/>
                <w:szCs w:val="20"/>
              </w:rPr>
            </w:pPr>
          </w:p>
        </w:tc>
      </w:tr>
      <w:tr w:rsidR="00D83B19" w:rsidRPr="00C35B7E" w:rsidTr="00303C7C">
        <w:trPr>
          <w:trHeight w:val="260"/>
        </w:trPr>
        <w:tc>
          <w:tcPr>
            <w:tcW w:w="2455" w:type="dxa"/>
            <w:shd w:val="clear" w:color="auto" w:fill="D9D9D9" w:themeFill="background1" w:themeFillShade="D9"/>
          </w:tcPr>
          <w:p w:rsidR="00D83B19" w:rsidRPr="00303C7C" w:rsidRDefault="00D83B19" w:rsidP="003575A8">
            <w:pPr>
              <w:autoSpaceDE w:val="0"/>
              <w:autoSpaceDN w:val="0"/>
              <w:adjustRightInd w:val="0"/>
              <w:jc w:val="both"/>
              <w:rPr>
                <w:rFonts w:ascii="Arial" w:hAnsi="Arial" w:cs="Arial"/>
                <w:b/>
                <w:bCs/>
                <w:color w:val="000000"/>
                <w:sz w:val="20"/>
                <w:szCs w:val="20"/>
              </w:rPr>
            </w:pPr>
            <w:r w:rsidRPr="00303C7C">
              <w:rPr>
                <w:rFonts w:ascii="Arial" w:hAnsi="Arial" w:cs="Arial"/>
                <w:b/>
                <w:bCs/>
                <w:color w:val="000000"/>
                <w:sz w:val="20"/>
                <w:szCs w:val="20"/>
              </w:rPr>
              <w:t>Pedestrian only</w:t>
            </w:r>
          </w:p>
        </w:tc>
        <w:tc>
          <w:tcPr>
            <w:tcW w:w="3151" w:type="dxa"/>
            <w:shd w:val="clear" w:color="auto" w:fill="D9D9D9" w:themeFill="background1" w:themeFillShade="D9"/>
          </w:tcPr>
          <w:p w:rsidR="00D83B19" w:rsidRPr="00303C7C" w:rsidRDefault="00D83B19" w:rsidP="003575A8">
            <w:pPr>
              <w:autoSpaceDE w:val="0"/>
              <w:autoSpaceDN w:val="0"/>
              <w:adjustRightInd w:val="0"/>
              <w:rPr>
                <w:rFonts w:ascii="Arial" w:hAnsi="Arial" w:cs="Arial"/>
                <w:bCs/>
                <w:color w:val="000000"/>
                <w:sz w:val="20"/>
                <w:szCs w:val="20"/>
              </w:rPr>
            </w:pPr>
            <w:r w:rsidRPr="00303C7C">
              <w:rPr>
                <w:rFonts w:ascii="Arial" w:hAnsi="Arial" w:cs="Arial"/>
                <w:bCs/>
                <w:color w:val="000000"/>
                <w:sz w:val="20"/>
                <w:szCs w:val="20"/>
              </w:rPr>
              <w:t>3 layers at 600 ft</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xml:space="preserve"> (56m</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 for a net coverage of 200 ft</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xml:space="preserve"> (18.6m</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w:t>
            </w:r>
          </w:p>
        </w:tc>
        <w:tc>
          <w:tcPr>
            <w:tcW w:w="3250" w:type="dxa"/>
            <w:shd w:val="clear" w:color="auto" w:fill="D9D9D9" w:themeFill="background1" w:themeFillShade="D9"/>
          </w:tcPr>
          <w:p w:rsidR="00D83B19" w:rsidRPr="00303C7C" w:rsidRDefault="00D83B19" w:rsidP="003575A8">
            <w:pPr>
              <w:autoSpaceDE w:val="0"/>
              <w:autoSpaceDN w:val="0"/>
              <w:adjustRightInd w:val="0"/>
              <w:rPr>
                <w:rFonts w:ascii="Arial" w:hAnsi="Arial" w:cs="Arial"/>
                <w:b/>
                <w:bCs/>
                <w:color w:val="000000"/>
                <w:sz w:val="20"/>
                <w:szCs w:val="20"/>
              </w:rPr>
            </w:pPr>
            <w:r w:rsidRPr="00303C7C">
              <w:rPr>
                <w:rFonts w:ascii="Arial" w:hAnsi="Arial" w:cs="Arial"/>
                <w:bCs/>
                <w:color w:val="000000"/>
                <w:sz w:val="20"/>
                <w:szCs w:val="20"/>
              </w:rPr>
              <w:t>3 layers at 600 ft</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xml:space="preserve"> (56m</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 for a net coverage of 200 ft</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xml:space="preserve"> (18.6m</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w:t>
            </w:r>
          </w:p>
        </w:tc>
      </w:tr>
      <w:tr w:rsidR="00D83B19" w:rsidRPr="00C35B7E" w:rsidTr="00303C7C">
        <w:tc>
          <w:tcPr>
            <w:tcW w:w="2455" w:type="dxa"/>
            <w:shd w:val="clear" w:color="auto" w:fill="D9D9D9" w:themeFill="background1" w:themeFillShade="D9"/>
          </w:tcPr>
          <w:p w:rsidR="00D83B19" w:rsidRPr="00303C7C" w:rsidRDefault="00D83B19" w:rsidP="003575A8">
            <w:pPr>
              <w:autoSpaceDE w:val="0"/>
              <w:autoSpaceDN w:val="0"/>
              <w:adjustRightInd w:val="0"/>
              <w:jc w:val="both"/>
              <w:rPr>
                <w:rFonts w:ascii="Arial" w:hAnsi="Arial" w:cs="Arial"/>
                <w:b/>
                <w:bCs/>
                <w:color w:val="000000"/>
                <w:sz w:val="20"/>
                <w:szCs w:val="20"/>
              </w:rPr>
            </w:pPr>
            <w:r w:rsidRPr="00303C7C">
              <w:rPr>
                <w:rFonts w:ascii="Arial" w:hAnsi="Arial" w:cs="Arial"/>
                <w:b/>
                <w:bCs/>
                <w:color w:val="000000"/>
                <w:sz w:val="20"/>
                <w:szCs w:val="20"/>
              </w:rPr>
              <w:t>Residential driveway</w:t>
            </w:r>
          </w:p>
        </w:tc>
        <w:tc>
          <w:tcPr>
            <w:tcW w:w="3151" w:type="dxa"/>
            <w:shd w:val="clear" w:color="auto" w:fill="D9D9D9" w:themeFill="background1" w:themeFillShade="D9"/>
          </w:tcPr>
          <w:p w:rsidR="00D83B19" w:rsidRPr="00303C7C" w:rsidRDefault="00D83B19" w:rsidP="003575A8">
            <w:pPr>
              <w:autoSpaceDE w:val="0"/>
              <w:autoSpaceDN w:val="0"/>
              <w:adjustRightInd w:val="0"/>
              <w:rPr>
                <w:rFonts w:ascii="Arial" w:hAnsi="Arial" w:cs="Arial"/>
                <w:b/>
                <w:bCs/>
                <w:color w:val="000000"/>
                <w:sz w:val="20"/>
                <w:szCs w:val="20"/>
              </w:rPr>
            </w:pPr>
            <w:r w:rsidRPr="00303C7C">
              <w:rPr>
                <w:rFonts w:ascii="Arial" w:hAnsi="Arial" w:cs="Arial"/>
                <w:bCs/>
                <w:color w:val="000000"/>
                <w:sz w:val="20"/>
                <w:szCs w:val="20"/>
              </w:rPr>
              <w:t>3 layers at 600 ft</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xml:space="preserve"> (56m</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 for a net coverage of 200 ft</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xml:space="preserve"> (18.6m</w:t>
            </w:r>
            <w:r w:rsidRPr="00862164">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w:t>
            </w:r>
          </w:p>
        </w:tc>
        <w:tc>
          <w:tcPr>
            <w:tcW w:w="3250" w:type="dxa"/>
            <w:shd w:val="clear" w:color="auto" w:fill="D9D9D9" w:themeFill="background1" w:themeFillShade="D9"/>
          </w:tcPr>
          <w:p w:rsidR="00D83B19" w:rsidRPr="00303C7C" w:rsidRDefault="00D83B19" w:rsidP="003575A8">
            <w:pPr>
              <w:autoSpaceDE w:val="0"/>
              <w:autoSpaceDN w:val="0"/>
              <w:adjustRightInd w:val="0"/>
              <w:rPr>
                <w:rFonts w:ascii="Arial" w:hAnsi="Arial" w:cs="Arial"/>
                <w:b/>
                <w:bCs/>
                <w:color w:val="000000"/>
                <w:sz w:val="20"/>
                <w:szCs w:val="20"/>
              </w:rPr>
            </w:pPr>
            <w:r w:rsidRPr="00303C7C">
              <w:rPr>
                <w:rFonts w:ascii="Arial" w:hAnsi="Arial" w:cs="Arial"/>
                <w:bCs/>
                <w:color w:val="000000"/>
                <w:sz w:val="20"/>
                <w:szCs w:val="20"/>
              </w:rPr>
              <w:t>3 layers at 600 ft</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xml:space="preserve"> (56m</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 for a net coverage of 200 ft</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xml:space="preserve"> (18.6m</w:t>
            </w:r>
            <w:r w:rsidRPr="009629AE">
              <w:rPr>
                <w:rFonts w:ascii="Arial" w:hAnsi="Arial" w:cs="Arial"/>
                <w:bCs/>
                <w:color w:val="000000"/>
                <w:sz w:val="20"/>
                <w:szCs w:val="20"/>
                <w:vertAlign w:val="superscript"/>
              </w:rPr>
              <w:t>2</w:t>
            </w:r>
            <w:r w:rsidRPr="00303C7C">
              <w:rPr>
                <w:rFonts w:ascii="Arial" w:hAnsi="Arial" w:cs="Arial"/>
                <w:bCs/>
                <w:color w:val="000000"/>
                <w:sz w:val="20"/>
                <w:szCs w:val="20"/>
              </w:rPr>
              <w:t>) per 5 gallon (20 Litre) unit</w:t>
            </w:r>
          </w:p>
        </w:tc>
      </w:tr>
    </w:tbl>
    <w:p w:rsidR="00F67F20" w:rsidRDefault="00F67F20" w:rsidP="00303C7C">
      <w:pPr>
        <w:ind w:left="360"/>
        <w:jc w:val="both"/>
        <w:rPr>
          <w:rFonts w:ascii="Arial" w:hAnsi="Arial" w:cs="Arial"/>
          <w:sz w:val="20"/>
        </w:rPr>
      </w:pPr>
    </w:p>
    <w:p w:rsidR="00F67F20" w:rsidRDefault="00F67F20">
      <w:pPr>
        <w:rPr>
          <w:rFonts w:ascii="Arial" w:hAnsi="Arial" w:cs="Arial"/>
          <w:sz w:val="20"/>
        </w:rPr>
      </w:pPr>
      <w:r>
        <w:rPr>
          <w:rFonts w:ascii="Arial" w:hAnsi="Arial" w:cs="Arial"/>
          <w:sz w:val="20"/>
        </w:rPr>
        <w:br w:type="page"/>
      </w:r>
    </w:p>
    <w:p w:rsidR="00303C7C" w:rsidRDefault="00303C7C" w:rsidP="00303C7C">
      <w:pPr>
        <w:ind w:left="360"/>
        <w:jc w:val="both"/>
        <w:rPr>
          <w:rFonts w:ascii="Arial" w:hAnsi="Arial" w:cs="Arial"/>
          <w:sz w:val="20"/>
        </w:rPr>
      </w:pPr>
    </w:p>
    <w:p w:rsidR="00D83B19" w:rsidRPr="00303C7C" w:rsidRDefault="00D83B19" w:rsidP="00D83B19">
      <w:pPr>
        <w:numPr>
          <w:ilvl w:val="0"/>
          <w:numId w:val="14"/>
        </w:numPr>
        <w:jc w:val="both"/>
        <w:rPr>
          <w:rFonts w:ascii="Arial" w:hAnsi="Arial" w:cs="Arial"/>
          <w:sz w:val="20"/>
        </w:rPr>
      </w:pPr>
      <w:r w:rsidRPr="00303C7C">
        <w:rPr>
          <w:rFonts w:ascii="Arial" w:hAnsi="Arial" w:cs="Arial"/>
          <w:sz w:val="20"/>
        </w:rPr>
        <w:t xml:space="preserve">A maintenance program may be required for applications exposed to: </w:t>
      </w:r>
    </w:p>
    <w:p w:rsidR="00D83B19" w:rsidRPr="00303C7C" w:rsidRDefault="00D83B19" w:rsidP="00D83B19">
      <w:pPr>
        <w:numPr>
          <w:ilvl w:val="0"/>
          <w:numId w:val="13"/>
        </w:numPr>
        <w:jc w:val="both"/>
        <w:rPr>
          <w:rFonts w:ascii="Arial" w:hAnsi="Arial" w:cs="Arial"/>
          <w:sz w:val="20"/>
        </w:rPr>
      </w:pPr>
      <w:r w:rsidRPr="00303C7C">
        <w:rPr>
          <w:rFonts w:ascii="Arial" w:hAnsi="Arial" w:cs="Arial"/>
          <w:sz w:val="20"/>
        </w:rPr>
        <w:t>abrasive materials (such as salt and sand)</w:t>
      </w:r>
    </w:p>
    <w:p w:rsidR="009D40A1" w:rsidRPr="00303C7C" w:rsidRDefault="00D83B19" w:rsidP="00D83B19">
      <w:pPr>
        <w:numPr>
          <w:ilvl w:val="0"/>
          <w:numId w:val="13"/>
        </w:numPr>
        <w:autoSpaceDE w:val="0"/>
        <w:autoSpaceDN w:val="0"/>
        <w:adjustRightInd w:val="0"/>
        <w:jc w:val="both"/>
        <w:rPr>
          <w:rFonts w:ascii="Arial" w:hAnsi="Arial" w:cs="Arial"/>
          <w:b/>
          <w:bCs/>
          <w:color w:val="000000"/>
          <w:sz w:val="18"/>
        </w:rPr>
      </w:pPr>
      <w:r w:rsidRPr="00303C7C">
        <w:rPr>
          <w:rFonts w:ascii="Arial" w:hAnsi="Arial" w:cs="Arial"/>
          <w:sz w:val="20"/>
        </w:rPr>
        <w:t>abrasive equipment (such as snow removal equipment)</w:t>
      </w:r>
    </w:p>
    <w:p w:rsidR="00CE4612" w:rsidRPr="00303C7C" w:rsidRDefault="00CE4612" w:rsidP="00D83B19">
      <w:pPr>
        <w:numPr>
          <w:ilvl w:val="0"/>
          <w:numId w:val="13"/>
        </w:numPr>
        <w:autoSpaceDE w:val="0"/>
        <w:autoSpaceDN w:val="0"/>
        <w:adjustRightInd w:val="0"/>
        <w:jc w:val="both"/>
        <w:rPr>
          <w:rFonts w:ascii="Arial" w:hAnsi="Arial" w:cs="Arial"/>
          <w:b/>
          <w:bCs/>
          <w:color w:val="000000"/>
          <w:sz w:val="18"/>
        </w:rPr>
      </w:pPr>
      <w:r w:rsidRPr="00303C7C">
        <w:rPr>
          <w:rFonts w:ascii="Arial" w:hAnsi="Arial" w:cs="Arial"/>
          <w:sz w:val="20"/>
        </w:rPr>
        <w:t>studded winter tires</w:t>
      </w:r>
    </w:p>
    <w:p w:rsidR="008901FE" w:rsidRPr="00C35B7E" w:rsidRDefault="008901FE" w:rsidP="008901FE">
      <w:pPr>
        <w:autoSpaceDE w:val="0"/>
        <w:autoSpaceDN w:val="0"/>
        <w:adjustRightInd w:val="0"/>
        <w:ind w:left="1440"/>
        <w:jc w:val="both"/>
        <w:rPr>
          <w:rFonts w:ascii="Arial" w:hAnsi="Arial" w:cs="Arial"/>
          <w:b/>
          <w:bCs/>
          <w:color w:val="000000"/>
          <w:sz w:val="22"/>
        </w:rPr>
      </w:pPr>
    </w:p>
    <w:p w:rsidR="00D83B19" w:rsidRPr="00303C7C" w:rsidRDefault="00D83B19" w:rsidP="00D83B19">
      <w:pPr>
        <w:autoSpaceDE w:val="0"/>
        <w:autoSpaceDN w:val="0"/>
        <w:adjustRightInd w:val="0"/>
        <w:rPr>
          <w:rFonts w:ascii="Arial" w:hAnsi="Arial" w:cs="Arial"/>
          <w:b/>
          <w:bCs/>
          <w:color w:val="000000"/>
          <w:sz w:val="22"/>
        </w:rPr>
      </w:pPr>
      <w:r w:rsidRPr="00303C7C">
        <w:rPr>
          <w:rFonts w:ascii="Arial" w:hAnsi="Arial" w:cs="Arial"/>
          <w:b/>
          <w:bCs/>
          <w:color w:val="000000"/>
          <w:sz w:val="22"/>
        </w:rPr>
        <w:t xml:space="preserve">3.6   OPENING TO TRAFFIC  </w:t>
      </w:r>
      <w:r w:rsidR="00406F9F">
        <w:rPr>
          <w:rFonts w:ascii="Arial" w:hAnsi="Arial" w:cs="Arial"/>
          <w:b/>
          <w:bCs/>
          <w:color w:val="000000"/>
          <w:sz w:val="22"/>
        </w:rPr>
        <w:br/>
      </w:r>
      <w:r w:rsidRPr="00303C7C">
        <w:rPr>
          <w:rFonts w:ascii="Arial" w:hAnsi="Arial" w:cs="Arial"/>
          <w:b/>
          <w:bCs/>
          <w:color w:val="000000"/>
          <w:sz w:val="22"/>
        </w:rPr>
        <w:t xml:space="preserve"> </w:t>
      </w:r>
    </w:p>
    <w:p w:rsidR="00D83B19" w:rsidRPr="00303C7C" w:rsidRDefault="008E6BF5" w:rsidP="00D83B19">
      <w:pPr>
        <w:autoSpaceDE w:val="0"/>
        <w:autoSpaceDN w:val="0"/>
        <w:adjustRightInd w:val="0"/>
        <w:rPr>
          <w:rFonts w:ascii="Arial" w:hAnsi="Arial" w:cs="Arial"/>
          <w:iCs/>
          <w:color w:val="000000"/>
          <w:sz w:val="20"/>
          <w:szCs w:val="20"/>
        </w:rPr>
      </w:pPr>
      <w:proofErr w:type="spellStart"/>
      <w:r>
        <w:rPr>
          <w:rFonts w:ascii="Arial" w:hAnsi="Arial" w:cs="Arial"/>
          <w:iCs/>
          <w:color w:val="000000"/>
          <w:sz w:val="20"/>
          <w:szCs w:val="20"/>
        </w:rPr>
        <w:t>Minimally</w:t>
      </w:r>
      <w:proofErr w:type="gramStart"/>
      <w:r>
        <w:rPr>
          <w:rFonts w:ascii="Arial" w:hAnsi="Arial" w:cs="Arial"/>
          <w:iCs/>
          <w:color w:val="000000"/>
          <w:sz w:val="20"/>
          <w:szCs w:val="20"/>
        </w:rPr>
        <w:t>,</w:t>
      </w:r>
      <w:r w:rsidR="00E934E1">
        <w:rPr>
          <w:rFonts w:ascii="Arial" w:hAnsi="Arial" w:cs="Arial"/>
          <w:iCs/>
          <w:color w:val="000000"/>
          <w:sz w:val="20"/>
          <w:szCs w:val="20"/>
        </w:rPr>
        <w:t>StreetBond</w:t>
      </w:r>
      <w:proofErr w:type="spellEnd"/>
      <w:proofErr w:type="gramEnd"/>
      <w:r w:rsidR="00E934E1">
        <w:rPr>
          <w:rFonts w:ascii="Arial" w:hAnsi="Arial" w:cs="Arial"/>
          <w:iCs/>
          <w:color w:val="000000"/>
          <w:sz w:val="20"/>
          <w:szCs w:val="20"/>
        </w:rPr>
        <w:t>®</w:t>
      </w:r>
      <w:r>
        <w:rPr>
          <w:rFonts w:ascii="Arial" w:hAnsi="Arial" w:cs="Arial"/>
          <w:iCs/>
          <w:color w:val="000000"/>
          <w:sz w:val="20"/>
          <w:szCs w:val="20"/>
        </w:rPr>
        <w:t xml:space="preserve"> SB</w:t>
      </w:r>
      <w:bookmarkStart w:id="0" w:name="_GoBack"/>
      <w:bookmarkEnd w:id="0"/>
      <w:r w:rsidR="00D83B19" w:rsidRPr="00303C7C">
        <w:rPr>
          <w:rFonts w:ascii="Arial" w:hAnsi="Arial" w:cs="Arial"/>
          <w:iCs/>
          <w:color w:val="000000"/>
          <w:sz w:val="20"/>
          <w:szCs w:val="20"/>
        </w:rPr>
        <w:t>1</w:t>
      </w:r>
      <w:r w:rsidR="00F40996" w:rsidRPr="00303C7C">
        <w:rPr>
          <w:rFonts w:ascii="Arial" w:hAnsi="Arial" w:cs="Arial"/>
          <w:iCs/>
          <w:color w:val="000000"/>
          <w:sz w:val="20"/>
          <w:szCs w:val="20"/>
        </w:rPr>
        <w:t>2</w:t>
      </w:r>
      <w:r w:rsidR="00D83B19" w:rsidRPr="00303C7C">
        <w:rPr>
          <w:rFonts w:ascii="Arial" w:hAnsi="Arial" w:cs="Arial"/>
          <w:iCs/>
          <w:color w:val="000000"/>
          <w:sz w:val="20"/>
          <w:szCs w:val="20"/>
        </w:rPr>
        <w:t>0 coating must be 100% dry and sufficient curing time must be allowed before traffic is permitted on the surface.</w:t>
      </w:r>
    </w:p>
    <w:p w:rsidR="00D83B19" w:rsidRPr="00C35B7E" w:rsidRDefault="00D83B19" w:rsidP="00D83B19">
      <w:pPr>
        <w:autoSpaceDE w:val="0"/>
        <w:autoSpaceDN w:val="0"/>
        <w:adjustRightInd w:val="0"/>
        <w:rPr>
          <w:rFonts w:ascii="Arial" w:hAnsi="Arial" w:cs="Arial"/>
          <w:iCs/>
          <w:color w:val="000000"/>
        </w:rPr>
      </w:pPr>
    </w:p>
    <w:p w:rsidR="00D83B19" w:rsidRPr="00303C7C" w:rsidRDefault="00EB5C93" w:rsidP="00D83B19">
      <w:pPr>
        <w:autoSpaceDE w:val="0"/>
        <w:autoSpaceDN w:val="0"/>
        <w:adjustRightInd w:val="0"/>
        <w:rPr>
          <w:rFonts w:ascii="Arial" w:hAnsi="Arial" w:cs="Arial"/>
          <w:iCs/>
          <w:color w:val="000000"/>
          <w:sz w:val="22"/>
        </w:rPr>
      </w:pPr>
      <w:r w:rsidRPr="00303C7C">
        <w:rPr>
          <w:rFonts w:ascii="Arial" w:hAnsi="Arial" w:cs="Arial"/>
          <w:noProof/>
          <w:sz w:val="22"/>
        </w:rPr>
        <w:drawing>
          <wp:anchor distT="0" distB="0" distL="114300" distR="114300" simplePos="0" relativeHeight="251657728" behindDoc="0" locked="0" layoutInCell="1" allowOverlap="1" wp14:anchorId="74D21558" wp14:editId="3A89CC14">
            <wp:simplePos x="0" y="0"/>
            <wp:positionH relativeFrom="column">
              <wp:posOffset>0</wp:posOffset>
            </wp:positionH>
            <wp:positionV relativeFrom="paragraph">
              <wp:posOffset>212725</wp:posOffset>
            </wp:positionV>
            <wp:extent cx="5484495" cy="2190115"/>
            <wp:effectExtent l="0" t="0" r="1905"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4495" cy="219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B19" w:rsidRPr="00303C7C">
        <w:rPr>
          <w:rFonts w:ascii="Arial" w:hAnsi="Arial" w:cs="Arial"/>
          <w:b/>
          <w:iCs/>
          <w:color w:val="000000"/>
          <w:sz w:val="22"/>
        </w:rPr>
        <w:t>TABLE 6: COATING DRY TIMES (TYPICAL)</w:t>
      </w:r>
    </w:p>
    <w:p w:rsidR="00D83B19" w:rsidRPr="00C35B7E" w:rsidRDefault="00D83B19" w:rsidP="00D83B19">
      <w:pPr>
        <w:autoSpaceDE w:val="0"/>
        <w:autoSpaceDN w:val="0"/>
        <w:adjustRightInd w:val="0"/>
        <w:jc w:val="both"/>
        <w:rPr>
          <w:rFonts w:ascii="Arial" w:hAnsi="Arial" w:cs="Arial"/>
          <w:b/>
          <w:iCs/>
          <w:color w:val="000000"/>
        </w:rPr>
      </w:pPr>
    </w:p>
    <w:p w:rsidR="00D83B19" w:rsidRPr="00406F9F" w:rsidRDefault="00D83B19" w:rsidP="00406F9F">
      <w:pPr>
        <w:autoSpaceDE w:val="0"/>
        <w:autoSpaceDN w:val="0"/>
        <w:adjustRightInd w:val="0"/>
        <w:rPr>
          <w:rFonts w:ascii="Arial" w:hAnsi="Arial" w:cs="Arial"/>
          <w:b/>
          <w:bCs/>
          <w:iCs/>
          <w:color w:val="000000"/>
          <w:sz w:val="20"/>
          <w:szCs w:val="20"/>
        </w:rPr>
      </w:pPr>
      <w:r w:rsidRPr="00303C7C">
        <w:rPr>
          <w:rFonts w:ascii="Arial" w:hAnsi="Arial" w:cs="Arial"/>
          <w:b/>
          <w:bCs/>
          <w:iCs/>
          <w:color w:val="000000"/>
          <w:sz w:val="20"/>
          <w:szCs w:val="20"/>
        </w:rPr>
        <w:t xml:space="preserve">If </w:t>
      </w:r>
      <w:proofErr w:type="spellStart"/>
      <w:r w:rsidR="008E6BF5">
        <w:rPr>
          <w:rFonts w:ascii="Arial" w:hAnsi="Arial" w:cs="Arial"/>
          <w:b/>
          <w:bCs/>
          <w:iCs/>
          <w:color w:val="000000"/>
          <w:sz w:val="20"/>
          <w:szCs w:val="20"/>
        </w:rPr>
        <w:t>StreetBond</w:t>
      </w:r>
      <w:proofErr w:type="spellEnd"/>
      <w:r w:rsidR="008E6BF5">
        <w:rPr>
          <w:rFonts w:ascii="Arial" w:hAnsi="Arial" w:cs="Arial"/>
          <w:b/>
          <w:bCs/>
          <w:iCs/>
          <w:color w:val="000000"/>
          <w:sz w:val="20"/>
          <w:szCs w:val="20"/>
        </w:rPr>
        <w:t>®</w:t>
      </w:r>
      <w:r w:rsidRPr="00303C7C">
        <w:rPr>
          <w:rFonts w:ascii="Arial" w:hAnsi="Arial" w:cs="Arial"/>
          <w:b/>
          <w:bCs/>
          <w:iCs/>
          <w:color w:val="000000"/>
          <w:sz w:val="20"/>
          <w:szCs w:val="20"/>
        </w:rPr>
        <w:t xml:space="preserve"> coatings are applied when moisture cannot evaporate, then the coating will not dry. The drying and curing of </w:t>
      </w:r>
      <w:proofErr w:type="spellStart"/>
      <w:r w:rsidR="008E6BF5">
        <w:rPr>
          <w:rFonts w:ascii="Arial" w:hAnsi="Arial" w:cs="Arial"/>
          <w:b/>
          <w:bCs/>
          <w:iCs/>
          <w:color w:val="000000"/>
          <w:sz w:val="20"/>
          <w:szCs w:val="20"/>
        </w:rPr>
        <w:t>StreetBond</w:t>
      </w:r>
      <w:proofErr w:type="spellEnd"/>
      <w:r w:rsidR="008E6BF5">
        <w:rPr>
          <w:rFonts w:ascii="Arial" w:hAnsi="Arial" w:cs="Arial"/>
          <w:b/>
          <w:bCs/>
          <w:iCs/>
          <w:color w:val="000000"/>
          <w:sz w:val="20"/>
          <w:szCs w:val="20"/>
        </w:rPr>
        <w:t>®</w:t>
      </w:r>
      <w:r w:rsidRPr="00303C7C">
        <w:rPr>
          <w:rFonts w:ascii="Arial" w:hAnsi="Arial" w:cs="Arial"/>
          <w:b/>
          <w:bCs/>
          <w:iCs/>
          <w:color w:val="000000"/>
          <w:sz w:val="20"/>
          <w:szCs w:val="20"/>
        </w:rPr>
        <w:t xml:space="preserve"> coatings have a direct impact on performance. </w:t>
      </w:r>
    </w:p>
    <w:p w:rsidR="00F40996" w:rsidRPr="00303C7C" w:rsidRDefault="00F40996" w:rsidP="00D83B19">
      <w:pPr>
        <w:autoSpaceDE w:val="0"/>
        <w:autoSpaceDN w:val="0"/>
        <w:adjustRightInd w:val="0"/>
        <w:jc w:val="both"/>
        <w:rPr>
          <w:rFonts w:ascii="Arial" w:hAnsi="Arial" w:cs="Arial"/>
          <w:iCs/>
          <w:color w:val="000000"/>
          <w:sz w:val="22"/>
        </w:rPr>
      </w:pPr>
    </w:p>
    <w:p w:rsidR="00D83B19" w:rsidRPr="00303C7C" w:rsidRDefault="00D83B19" w:rsidP="00D83B19">
      <w:pPr>
        <w:autoSpaceDE w:val="0"/>
        <w:autoSpaceDN w:val="0"/>
        <w:adjustRightInd w:val="0"/>
        <w:rPr>
          <w:rFonts w:ascii="Arial" w:hAnsi="Arial" w:cs="Arial"/>
          <w:b/>
          <w:bCs/>
          <w:color w:val="000000"/>
          <w:szCs w:val="28"/>
        </w:rPr>
      </w:pPr>
      <w:r w:rsidRPr="00303C7C">
        <w:rPr>
          <w:rFonts w:ascii="Arial" w:hAnsi="Arial" w:cs="Arial"/>
          <w:b/>
          <w:bCs/>
          <w:color w:val="000000"/>
          <w:szCs w:val="28"/>
        </w:rPr>
        <w:t>PART 4 – MEASUREMENT AND PAYMENT</w:t>
      </w:r>
      <w:r w:rsidR="00303C7C">
        <w:rPr>
          <w:rFonts w:ascii="Arial" w:hAnsi="Arial" w:cs="Arial"/>
          <w:b/>
          <w:bCs/>
          <w:color w:val="000000"/>
          <w:szCs w:val="28"/>
        </w:rPr>
        <w:br/>
      </w:r>
    </w:p>
    <w:p w:rsidR="00D83B19" w:rsidRPr="00303C7C" w:rsidRDefault="00D83B19" w:rsidP="00D83B19">
      <w:pPr>
        <w:autoSpaceDE w:val="0"/>
        <w:autoSpaceDN w:val="0"/>
        <w:adjustRightInd w:val="0"/>
        <w:rPr>
          <w:rFonts w:ascii="Arial" w:hAnsi="Arial" w:cs="Arial"/>
          <w:b/>
          <w:bCs/>
          <w:color w:val="000000"/>
          <w:sz w:val="22"/>
        </w:rPr>
      </w:pPr>
      <w:r w:rsidRPr="00303C7C">
        <w:rPr>
          <w:rFonts w:ascii="Arial" w:hAnsi="Arial" w:cs="Arial"/>
          <w:b/>
          <w:bCs/>
          <w:color w:val="000000"/>
          <w:sz w:val="22"/>
        </w:rPr>
        <w:t>4.1 MEASUREMENT</w:t>
      </w:r>
      <w:r w:rsidR="00303C7C">
        <w:rPr>
          <w:rFonts w:ascii="Arial" w:hAnsi="Arial" w:cs="Arial"/>
          <w:b/>
          <w:bCs/>
          <w:color w:val="000000"/>
          <w:sz w:val="22"/>
        </w:rPr>
        <w:br/>
      </w:r>
    </w:p>
    <w:p w:rsidR="00D83B19" w:rsidRPr="00303C7C" w:rsidRDefault="00D83B19" w:rsidP="00D83B19">
      <w:pPr>
        <w:autoSpaceDE w:val="0"/>
        <w:autoSpaceDN w:val="0"/>
        <w:adjustRightInd w:val="0"/>
        <w:jc w:val="both"/>
        <w:rPr>
          <w:rFonts w:ascii="Arial" w:hAnsi="Arial" w:cs="Arial"/>
          <w:color w:val="000000"/>
          <w:sz w:val="20"/>
          <w:szCs w:val="20"/>
        </w:rPr>
      </w:pPr>
      <w:r w:rsidRPr="00303C7C">
        <w:rPr>
          <w:rFonts w:ascii="Arial" w:hAnsi="Arial" w:cs="Arial"/>
          <w:color w:val="000000"/>
          <w:sz w:val="20"/>
          <w:szCs w:val="20"/>
        </w:rPr>
        <w:t xml:space="preserve">The measured area is the actual area of asphalt pavement where </w:t>
      </w:r>
      <w:proofErr w:type="spellStart"/>
      <w:r w:rsidR="008E6BF5">
        <w:rPr>
          <w:rFonts w:ascii="Arial" w:hAnsi="Arial" w:cs="Arial"/>
          <w:b/>
          <w:bCs/>
          <w:color w:val="000000"/>
          <w:sz w:val="20"/>
          <w:szCs w:val="20"/>
        </w:rPr>
        <w:t>StreetBond</w:t>
      </w:r>
      <w:proofErr w:type="spellEnd"/>
      <w:r w:rsidR="008E6BF5">
        <w:rPr>
          <w:rFonts w:ascii="Arial" w:hAnsi="Arial" w:cs="Arial"/>
          <w:b/>
          <w:bCs/>
          <w:color w:val="000000"/>
          <w:sz w:val="20"/>
          <w:szCs w:val="20"/>
        </w:rPr>
        <w:t>®</w:t>
      </w:r>
      <w:r w:rsidRPr="00303C7C">
        <w:rPr>
          <w:rFonts w:ascii="Arial" w:hAnsi="Arial" w:cs="Arial"/>
          <w:b/>
          <w:bCs/>
          <w:color w:val="000000"/>
          <w:sz w:val="20"/>
          <w:szCs w:val="20"/>
        </w:rPr>
        <w:t xml:space="preserve"> </w:t>
      </w:r>
      <w:r w:rsidRPr="00303C7C">
        <w:rPr>
          <w:rFonts w:ascii="Arial" w:hAnsi="Arial" w:cs="Arial"/>
          <w:bCs/>
          <w:color w:val="000000"/>
          <w:sz w:val="20"/>
          <w:szCs w:val="20"/>
        </w:rPr>
        <w:t>has been applied</w:t>
      </w:r>
      <w:r w:rsidRPr="00303C7C">
        <w:rPr>
          <w:rFonts w:ascii="Arial" w:hAnsi="Arial" w:cs="Arial"/>
          <w:sz w:val="20"/>
          <w:szCs w:val="20"/>
        </w:rPr>
        <w:t xml:space="preserve">, </w:t>
      </w:r>
      <w:r w:rsidRPr="00303C7C">
        <w:rPr>
          <w:rFonts w:ascii="Arial" w:hAnsi="Arial" w:cs="Arial"/>
          <w:color w:val="000000"/>
          <w:sz w:val="20"/>
          <w:szCs w:val="20"/>
        </w:rPr>
        <w:t>measured in place. No deduction will be made for the area(s) occupied by manholes, inlets, drainage structures, bollards or by any public utility appurtenances within the area.</w:t>
      </w:r>
    </w:p>
    <w:p w:rsidR="00D83B19" w:rsidRPr="00C35B7E" w:rsidRDefault="00D83B19" w:rsidP="00D83B19">
      <w:pPr>
        <w:autoSpaceDE w:val="0"/>
        <w:autoSpaceDN w:val="0"/>
        <w:adjustRightInd w:val="0"/>
        <w:rPr>
          <w:rFonts w:ascii="Arial" w:hAnsi="Arial" w:cs="Arial"/>
          <w:b/>
          <w:bCs/>
          <w:color w:val="000000"/>
        </w:rPr>
      </w:pPr>
    </w:p>
    <w:p w:rsidR="00D83B19" w:rsidRPr="00303C7C" w:rsidRDefault="00D83B19" w:rsidP="00D83B19">
      <w:pPr>
        <w:autoSpaceDE w:val="0"/>
        <w:autoSpaceDN w:val="0"/>
        <w:adjustRightInd w:val="0"/>
        <w:rPr>
          <w:rFonts w:ascii="Arial" w:hAnsi="Arial" w:cs="Arial"/>
          <w:b/>
          <w:bCs/>
          <w:color w:val="000000"/>
          <w:sz w:val="22"/>
        </w:rPr>
      </w:pPr>
      <w:r w:rsidRPr="00303C7C">
        <w:rPr>
          <w:rFonts w:ascii="Arial" w:hAnsi="Arial" w:cs="Arial"/>
          <w:b/>
          <w:bCs/>
          <w:color w:val="000000"/>
          <w:sz w:val="22"/>
        </w:rPr>
        <w:t>4.2 PAYMENT</w:t>
      </w:r>
      <w:r w:rsidR="00303C7C">
        <w:rPr>
          <w:rFonts w:ascii="Arial" w:hAnsi="Arial" w:cs="Arial"/>
          <w:b/>
          <w:bCs/>
          <w:color w:val="000000"/>
          <w:sz w:val="22"/>
        </w:rPr>
        <w:br/>
      </w:r>
    </w:p>
    <w:p w:rsidR="006B5259" w:rsidRPr="00303C7C" w:rsidRDefault="00D83B19" w:rsidP="00D83B19">
      <w:pPr>
        <w:autoSpaceDE w:val="0"/>
        <w:autoSpaceDN w:val="0"/>
        <w:adjustRightInd w:val="0"/>
        <w:jc w:val="both"/>
        <w:rPr>
          <w:rFonts w:ascii="Arial" w:hAnsi="Arial" w:cs="Arial"/>
          <w:b/>
          <w:bCs/>
          <w:color w:val="000000"/>
          <w:sz w:val="20"/>
          <w:szCs w:val="20"/>
        </w:rPr>
      </w:pPr>
      <w:r w:rsidRPr="00303C7C">
        <w:rPr>
          <w:rFonts w:ascii="Arial" w:hAnsi="Arial" w:cs="Arial"/>
          <w:color w:val="000000"/>
          <w:sz w:val="20"/>
          <w:szCs w:val="20"/>
        </w:rPr>
        <w:t>Payment will be full compensation for all work completed as per conditions set out in the contract.  For unit price contracts, the payment shall be calculated using the measured area as determined above.</w:t>
      </w:r>
    </w:p>
    <w:sectPr w:rsidR="006B5259" w:rsidRPr="00303C7C" w:rsidSect="009D40A1">
      <w:headerReference w:type="default" r:id="rId14"/>
      <w:footerReference w:type="default" r:id="rId15"/>
      <w:pgSz w:w="12240" w:h="15840"/>
      <w:pgMar w:top="2268" w:right="1800" w:bottom="1530" w:left="1800" w:header="51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69" w:rsidRDefault="00A53B69">
      <w:r>
        <w:separator/>
      </w:r>
    </w:p>
  </w:endnote>
  <w:endnote w:type="continuationSeparator" w:id="0">
    <w:p w:rsidR="00A53B69" w:rsidRDefault="00A5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Demi">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084" w:rsidRDefault="00DF5084" w:rsidP="00DF5084">
    <w:pPr>
      <w:pStyle w:val="Footer"/>
      <w:jc w:val="right"/>
      <w:rPr>
        <w:rFonts w:ascii="Arial" w:hAnsi="Arial" w:cs="Arial"/>
        <w:sz w:val="18"/>
        <w:szCs w:val="18"/>
      </w:rPr>
    </w:pPr>
    <w:r>
      <w:rPr>
        <w:rFonts w:ascii="Franklin Gothic Demi" w:hAnsi="Franklin Gothic Demi"/>
      </w:rPr>
      <w:tab/>
    </w:r>
    <w:r>
      <w:rPr>
        <w:rFonts w:ascii="Arial" w:hAnsi="Arial" w:cs="Arial"/>
      </w:rPr>
      <w:t xml:space="preserv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F1BF0">
      <w:rPr>
        <w:rStyle w:val="PageNumber"/>
        <w:rFonts w:ascii="Arial" w:hAnsi="Arial" w:cs="Arial"/>
        <w:noProof/>
      </w:rPr>
      <w:t>4</w:t>
    </w:r>
    <w:r>
      <w:rPr>
        <w:rStyle w:val="PageNumber"/>
        <w:rFonts w:ascii="Arial" w:hAnsi="Arial" w:cs="Arial"/>
      </w:rPr>
      <w:fldChar w:fldCharType="end"/>
    </w:r>
    <w:r>
      <w:tab/>
    </w:r>
    <w:r>
      <w:rPr>
        <w:rFonts w:ascii="Arial" w:hAnsi="Arial" w:cs="Arial"/>
        <w:sz w:val="18"/>
        <w:szCs w:val="18"/>
      </w:rPr>
      <w:t>SB-120TX</w:t>
    </w:r>
  </w:p>
  <w:p w:rsidR="00DF5084" w:rsidRDefault="00DF5084" w:rsidP="00DF5084">
    <w:pPr>
      <w:pStyle w:val="Footer"/>
      <w:jc w:val="right"/>
    </w:pPr>
    <w:r>
      <w:rPr>
        <w:rFonts w:ascii="Arial" w:hAnsi="Arial" w:cs="Arial"/>
        <w:sz w:val="18"/>
        <w:szCs w:val="18"/>
      </w:rPr>
      <w:tab/>
    </w:r>
    <w:r>
      <w:rPr>
        <w:rFonts w:ascii="Arial" w:hAnsi="Arial" w:cs="Arial"/>
        <w:sz w:val="18"/>
        <w:szCs w:val="18"/>
      </w:rPr>
      <w:tab/>
    </w:r>
    <w:proofErr w:type="gramStart"/>
    <w:r>
      <w:rPr>
        <w:rFonts w:ascii="Arial" w:hAnsi="Arial" w:cs="Arial"/>
        <w:i/>
        <w:sz w:val="18"/>
        <w:szCs w:val="18"/>
      </w:rPr>
      <w:t>rev</w:t>
    </w:r>
    <w:proofErr w:type="gramEnd"/>
    <w:r>
      <w:rPr>
        <w:rFonts w:ascii="Arial" w:hAnsi="Arial" w:cs="Arial"/>
        <w:i/>
        <w:sz w:val="18"/>
        <w:szCs w:val="18"/>
      </w:rPr>
      <w:t xml:space="preserve"> </w:t>
    </w:r>
    <w:r w:rsidR="005F1BF0">
      <w:rPr>
        <w:rFonts w:ascii="Arial" w:hAnsi="Arial" w:cs="Arial"/>
        <w:i/>
        <w:sz w:val="18"/>
        <w:szCs w:val="18"/>
      </w:rPr>
      <w:t>4-19-16</w:t>
    </w:r>
    <w:r>
      <w:rPr>
        <w:rFonts w:ascii="Arial" w:hAnsi="Arial" w:cs="Arial"/>
      </w:rPr>
      <w:tab/>
    </w:r>
  </w:p>
  <w:p w:rsidR="00346027" w:rsidRPr="00DF5084" w:rsidRDefault="00346027" w:rsidP="00DF5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69" w:rsidRDefault="00A53B69">
      <w:r>
        <w:separator/>
      </w:r>
    </w:p>
  </w:footnote>
  <w:footnote w:type="continuationSeparator" w:id="0">
    <w:p w:rsidR="00A53B69" w:rsidRDefault="00A5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02" w:rsidRDefault="00DD2E02" w:rsidP="00F67F20">
    <w:pPr>
      <w:pStyle w:val="Header"/>
      <w:tabs>
        <w:tab w:val="clear" w:pos="8640"/>
      </w:tabs>
      <w:ind w:left="360" w:right="-1283" w:hanging="1800"/>
      <w:jc w:val="right"/>
      <w:rPr>
        <w:noProof/>
        <w:lang w:val="en-CA" w:eastAsia="en-CA"/>
      </w:rPr>
    </w:pPr>
    <w:r>
      <w:rPr>
        <w:noProof/>
      </w:rPr>
      <w:drawing>
        <wp:anchor distT="0" distB="0" distL="114300" distR="114300" simplePos="0" relativeHeight="251660288" behindDoc="0" locked="0" layoutInCell="1" allowOverlap="1" wp14:anchorId="07B67E3D" wp14:editId="7F15ABCB">
          <wp:simplePos x="0" y="0"/>
          <wp:positionH relativeFrom="column">
            <wp:posOffset>3724263</wp:posOffset>
          </wp:positionH>
          <wp:positionV relativeFrom="paragraph">
            <wp:posOffset>74787</wp:posOffset>
          </wp:positionV>
          <wp:extent cx="2538730" cy="380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Bond_Product_Logo_png.png"/>
                  <pic:cNvPicPr/>
                </pic:nvPicPr>
                <pic:blipFill>
                  <a:blip r:embed="rId1">
                    <a:extLst>
                      <a:ext uri="{28A0092B-C50C-407E-A947-70E740481C1C}">
                        <a14:useLocalDpi xmlns:a14="http://schemas.microsoft.com/office/drawing/2010/main" val="0"/>
                      </a:ext>
                    </a:extLst>
                  </a:blip>
                  <a:stretch>
                    <a:fillRect/>
                  </a:stretch>
                </pic:blipFill>
                <pic:spPr>
                  <a:xfrm>
                    <a:off x="0" y="0"/>
                    <a:ext cx="2538730" cy="380365"/>
                  </a:xfrm>
                  <a:prstGeom prst="rect">
                    <a:avLst/>
                  </a:prstGeom>
                </pic:spPr>
              </pic:pic>
            </a:graphicData>
          </a:graphic>
          <wp14:sizeRelH relativeFrom="page">
            <wp14:pctWidth>0</wp14:pctWidth>
          </wp14:sizeRelH>
          <wp14:sizeRelV relativeFrom="page">
            <wp14:pctHeight>0</wp14:pctHeight>
          </wp14:sizeRelV>
        </wp:anchor>
      </w:drawing>
    </w:r>
  </w:p>
  <w:p w:rsidR="00346027" w:rsidRDefault="00346027" w:rsidP="00F67F20">
    <w:pPr>
      <w:pStyle w:val="Header"/>
      <w:tabs>
        <w:tab w:val="clear" w:pos="8640"/>
      </w:tabs>
      <w:ind w:left="360" w:right="-1283" w:hanging="1800"/>
      <w:jc w:val="right"/>
      <w:rPr>
        <w:noProof/>
        <w:lang w:val="en-CA" w:eastAsia="en-CA"/>
      </w:rPr>
    </w:pPr>
    <w:r>
      <w:rPr>
        <w:noProof/>
        <w:lang w:val="en-CA" w:eastAsia="en-CA"/>
      </w:rPr>
      <w:t xml:space="preserve">          </w:t>
    </w:r>
    <w:r w:rsidR="005174E8">
      <w:rPr>
        <w:noProof/>
        <w:lang w:val="en-CA" w:eastAsia="en-CA"/>
      </w:rPr>
      <w:t xml:space="preserve">     </w:t>
    </w:r>
    <w:r>
      <w:rPr>
        <w:noProof/>
        <w:lang w:val="en-CA" w:eastAsia="en-CA"/>
      </w:rPr>
      <w:t xml:space="preserve">                             </w:t>
    </w:r>
  </w:p>
  <w:p w:rsidR="005174E8" w:rsidRPr="005174E8" w:rsidRDefault="005174E8" w:rsidP="00FC5C21">
    <w:pPr>
      <w:pStyle w:val="Header"/>
      <w:tabs>
        <w:tab w:val="clear" w:pos="8640"/>
      </w:tabs>
      <w:ind w:left="360" w:right="-1283" w:hanging="1800"/>
      <w:rPr>
        <w:sz w:val="10"/>
      </w:rPr>
    </w:pPr>
  </w:p>
  <w:p w:rsidR="008E6BF5" w:rsidRDefault="008E6BF5" w:rsidP="000B04E2">
    <w:pPr>
      <w:pStyle w:val="Header"/>
      <w:ind w:left="-90"/>
      <w:jc w:val="center"/>
      <w:rPr>
        <w:rFonts w:ascii="Arial" w:hAnsi="Arial" w:cs="Arial"/>
        <w:b/>
        <w:sz w:val="28"/>
        <w:szCs w:val="28"/>
      </w:rPr>
    </w:pPr>
  </w:p>
  <w:p w:rsidR="00346027" w:rsidRDefault="00F40996" w:rsidP="000B04E2">
    <w:pPr>
      <w:pStyle w:val="Header"/>
      <w:ind w:left="-90"/>
      <w:jc w:val="center"/>
      <w:rPr>
        <w:rFonts w:ascii="Arial" w:hAnsi="Arial" w:cs="Arial"/>
        <w:b/>
        <w:sz w:val="28"/>
        <w:szCs w:val="28"/>
      </w:rPr>
    </w:pPr>
    <w:r>
      <w:rPr>
        <w:rFonts w:ascii="Arial" w:hAnsi="Arial" w:cs="Arial"/>
        <w:b/>
        <w:sz w:val="28"/>
        <w:szCs w:val="28"/>
      </w:rPr>
      <w:t>STREETBOND</w:t>
    </w:r>
    <w:r w:rsidR="008E6BF5">
      <w:rPr>
        <w:rFonts w:ascii="Arial" w:hAnsi="Arial" w:cs="Arial"/>
        <w:b/>
        <w:sz w:val="28"/>
        <w:szCs w:val="28"/>
      </w:rPr>
      <w:t>®</w:t>
    </w:r>
    <w:r w:rsidR="00E934E1">
      <w:rPr>
        <w:rFonts w:ascii="Arial" w:hAnsi="Arial" w:cs="Arial"/>
        <w:b/>
        <w:sz w:val="28"/>
        <w:szCs w:val="28"/>
      </w:rPr>
      <w:t xml:space="preserve"> SB</w:t>
    </w:r>
    <w:r>
      <w:rPr>
        <w:rFonts w:ascii="Arial" w:hAnsi="Arial" w:cs="Arial"/>
        <w:b/>
        <w:sz w:val="28"/>
        <w:szCs w:val="28"/>
      </w:rPr>
      <w:t>12</w:t>
    </w:r>
    <w:r w:rsidR="000B04E2">
      <w:rPr>
        <w:rFonts w:ascii="Arial" w:hAnsi="Arial" w:cs="Arial"/>
        <w:b/>
        <w:sz w:val="28"/>
        <w:szCs w:val="28"/>
      </w:rPr>
      <w:t xml:space="preserve">0 </w:t>
    </w:r>
    <w:r w:rsidR="00346027">
      <w:rPr>
        <w:rFonts w:ascii="Arial" w:hAnsi="Arial" w:cs="Arial"/>
        <w:b/>
        <w:sz w:val="28"/>
        <w:szCs w:val="28"/>
      </w:rPr>
      <w:t>COATED ASPHALT S</w:t>
    </w:r>
    <w:r w:rsidR="00346027" w:rsidRPr="00910B90">
      <w:rPr>
        <w:rFonts w:ascii="Arial" w:hAnsi="Arial" w:cs="Arial"/>
        <w:b/>
        <w:sz w:val="28"/>
        <w:szCs w:val="28"/>
      </w:rPr>
      <w:t>PECIFICATION</w:t>
    </w:r>
    <w:r w:rsidR="000E55A0">
      <w:rPr>
        <w:rFonts w:ascii="Arial" w:hAnsi="Arial" w:cs="Arial"/>
        <w:b/>
        <w:sz w:val="28"/>
        <w:szCs w:val="28"/>
      </w:rPr>
      <w:t xml:space="preserve"> STAMPED (TEXTURED) SURFACE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B5"/>
    <w:multiLevelType w:val="hybridMultilevel"/>
    <w:tmpl w:val="4A20121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41F1B"/>
    <w:multiLevelType w:val="hybridMultilevel"/>
    <w:tmpl w:val="C54EF0B4"/>
    <w:lvl w:ilvl="0" w:tplc="53D4571C">
      <w:start w:val="1"/>
      <w:numFmt w:val="upperLetter"/>
      <w:lvlText w:val="%1."/>
      <w:lvlJc w:val="left"/>
      <w:pPr>
        <w:tabs>
          <w:tab w:val="num" w:pos="720"/>
        </w:tabs>
        <w:ind w:left="720" w:hanging="360"/>
      </w:pPr>
      <w:rPr>
        <w:rFonts w:hint="default"/>
        <w:b/>
      </w:rPr>
    </w:lvl>
    <w:lvl w:ilvl="1" w:tplc="594880B4">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F25CA"/>
    <w:multiLevelType w:val="hybridMultilevel"/>
    <w:tmpl w:val="96000F32"/>
    <w:lvl w:ilvl="0" w:tplc="D2466FE0">
      <w:start w:val="1"/>
      <w:numFmt w:val="upperLetter"/>
      <w:lvlText w:val="%1."/>
      <w:lvlJc w:val="left"/>
      <w:pPr>
        <w:tabs>
          <w:tab w:val="num" w:pos="720"/>
        </w:tabs>
        <w:ind w:left="720" w:hanging="360"/>
      </w:pPr>
      <w:rPr>
        <w:b/>
      </w:rPr>
    </w:lvl>
    <w:lvl w:ilvl="1" w:tplc="594880B4">
      <w:start w:val="1"/>
      <w:numFmt w:val="upp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471769"/>
    <w:multiLevelType w:val="hybridMultilevel"/>
    <w:tmpl w:val="9C0A98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8A351BB"/>
    <w:multiLevelType w:val="multilevel"/>
    <w:tmpl w:val="828CBA0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A22DBF"/>
    <w:multiLevelType w:val="hybridMultilevel"/>
    <w:tmpl w:val="2AF8B612"/>
    <w:lvl w:ilvl="0" w:tplc="594880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14CAC"/>
    <w:multiLevelType w:val="hybridMultilevel"/>
    <w:tmpl w:val="1BEEFCFC"/>
    <w:lvl w:ilvl="0" w:tplc="DE7CC782">
      <w:start w:val="1"/>
      <w:numFmt w:val="upperLetter"/>
      <w:lvlText w:val="%1."/>
      <w:lvlJc w:val="left"/>
      <w:pPr>
        <w:tabs>
          <w:tab w:val="num" w:pos="720"/>
        </w:tabs>
        <w:ind w:left="720" w:hanging="360"/>
      </w:pPr>
      <w:rPr>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837AD2"/>
    <w:multiLevelType w:val="hybridMultilevel"/>
    <w:tmpl w:val="A2FC11A4"/>
    <w:lvl w:ilvl="0" w:tplc="1612F77A">
      <w:start w:val="198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27962"/>
    <w:multiLevelType w:val="hybridMultilevel"/>
    <w:tmpl w:val="0764DCE2"/>
    <w:lvl w:ilvl="0" w:tplc="53D4571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640C95"/>
    <w:multiLevelType w:val="hybridMultilevel"/>
    <w:tmpl w:val="13527F74"/>
    <w:lvl w:ilvl="0" w:tplc="F0B86228">
      <w:start w:val="1"/>
      <w:numFmt w:val="decimal"/>
      <w:lvlText w:val="%1."/>
      <w:lvlJc w:val="left"/>
      <w:pPr>
        <w:ind w:left="360" w:hanging="360"/>
      </w:pPr>
      <w:rPr>
        <w:rFonts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6BC1A2B"/>
    <w:multiLevelType w:val="hybridMultilevel"/>
    <w:tmpl w:val="2446FD7C"/>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C326DD"/>
    <w:multiLevelType w:val="hybridMultilevel"/>
    <w:tmpl w:val="52F8455A"/>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186F6F"/>
    <w:multiLevelType w:val="hybridMultilevel"/>
    <w:tmpl w:val="C93A2A66"/>
    <w:lvl w:ilvl="0" w:tplc="05E4595A">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ED16FE3"/>
    <w:multiLevelType w:val="hybridMultilevel"/>
    <w:tmpl w:val="1108C760"/>
    <w:lvl w:ilvl="0" w:tplc="577EDEF8">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9542D81"/>
    <w:multiLevelType w:val="hybridMultilevel"/>
    <w:tmpl w:val="F3B056A8"/>
    <w:lvl w:ilvl="0" w:tplc="594880B4">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A569D7"/>
    <w:multiLevelType w:val="hybridMultilevel"/>
    <w:tmpl w:val="C166122E"/>
    <w:lvl w:ilvl="0" w:tplc="53D4571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CE7630"/>
    <w:multiLevelType w:val="hybridMultilevel"/>
    <w:tmpl w:val="37EA8A1C"/>
    <w:lvl w:ilvl="0" w:tplc="5B76137E">
      <w:start w:val="198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F8739B"/>
    <w:multiLevelType w:val="hybridMultilevel"/>
    <w:tmpl w:val="9EA6CBB6"/>
    <w:lvl w:ilvl="0" w:tplc="594880B4">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560573"/>
    <w:multiLevelType w:val="multilevel"/>
    <w:tmpl w:val="270EA12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
  </w:num>
  <w:num w:numId="5">
    <w:abstractNumId w:val="11"/>
  </w:num>
  <w:num w:numId="6">
    <w:abstractNumId w:val="1"/>
  </w:num>
  <w:num w:numId="7">
    <w:abstractNumId w:val="18"/>
  </w:num>
  <w:num w:numId="8">
    <w:abstractNumId w:val="8"/>
  </w:num>
  <w:num w:numId="9">
    <w:abstractNumId w:val="15"/>
  </w:num>
  <w:num w:numId="10">
    <w:abstractNumId w:val="4"/>
  </w:num>
  <w:num w:numId="11">
    <w:abstractNumId w:val="17"/>
  </w:num>
  <w:num w:numId="12">
    <w:abstractNumId w:val="0"/>
  </w:num>
  <w:num w:numId="13">
    <w:abstractNumId w:val="3"/>
  </w:num>
  <w:num w:numId="14">
    <w:abstractNumId w:val="9"/>
  </w:num>
  <w:num w:numId="15">
    <w:abstractNumId w:val="13"/>
  </w:num>
  <w:num w:numId="16">
    <w:abstractNumId w:val="12"/>
  </w:num>
  <w:num w:numId="17">
    <w:abstractNumId w:val="5"/>
  </w:num>
  <w:num w:numId="18">
    <w:abstractNumId w:val="16"/>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CF"/>
    <w:rsid w:val="0000148A"/>
    <w:rsid w:val="00002451"/>
    <w:rsid w:val="000064C2"/>
    <w:rsid w:val="00006BB5"/>
    <w:rsid w:val="00007D31"/>
    <w:rsid w:val="0001015E"/>
    <w:rsid w:val="00012158"/>
    <w:rsid w:val="000139B8"/>
    <w:rsid w:val="00016D19"/>
    <w:rsid w:val="00016E44"/>
    <w:rsid w:val="000216AD"/>
    <w:rsid w:val="00023FBD"/>
    <w:rsid w:val="00031CE1"/>
    <w:rsid w:val="00033EF1"/>
    <w:rsid w:val="000348E5"/>
    <w:rsid w:val="0003494F"/>
    <w:rsid w:val="0003679D"/>
    <w:rsid w:val="000372F0"/>
    <w:rsid w:val="0003755D"/>
    <w:rsid w:val="00037FC5"/>
    <w:rsid w:val="00043882"/>
    <w:rsid w:val="00046D41"/>
    <w:rsid w:val="00050084"/>
    <w:rsid w:val="00051011"/>
    <w:rsid w:val="00051133"/>
    <w:rsid w:val="00051242"/>
    <w:rsid w:val="00051883"/>
    <w:rsid w:val="000530AC"/>
    <w:rsid w:val="000539FE"/>
    <w:rsid w:val="00053B6B"/>
    <w:rsid w:val="0005633A"/>
    <w:rsid w:val="00056C97"/>
    <w:rsid w:val="00062F20"/>
    <w:rsid w:val="00062FEC"/>
    <w:rsid w:val="0006467B"/>
    <w:rsid w:val="00065D13"/>
    <w:rsid w:val="000669D4"/>
    <w:rsid w:val="00066BC4"/>
    <w:rsid w:val="00071762"/>
    <w:rsid w:val="00075EE1"/>
    <w:rsid w:val="00081847"/>
    <w:rsid w:val="000823AB"/>
    <w:rsid w:val="0008484F"/>
    <w:rsid w:val="00087BEF"/>
    <w:rsid w:val="0009235F"/>
    <w:rsid w:val="00096008"/>
    <w:rsid w:val="000A055A"/>
    <w:rsid w:val="000A0F21"/>
    <w:rsid w:val="000A102E"/>
    <w:rsid w:val="000A2E71"/>
    <w:rsid w:val="000A357E"/>
    <w:rsid w:val="000A45A0"/>
    <w:rsid w:val="000A64DA"/>
    <w:rsid w:val="000A6E18"/>
    <w:rsid w:val="000A7CBD"/>
    <w:rsid w:val="000B04E2"/>
    <w:rsid w:val="000B3C69"/>
    <w:rsid w:val="000B4199"/>
    <w:rsid w:val="000B5E81"/>
    <w:rsid w:val="000B6C7E"/>
    <w:rsid w:val="000B74BB"/>
    <w:rsid w:val="000C2127"/>
    <w:rsid w:val="000C3172"/>
    <w:rsid w:val="000C5357"/>
    <w:rsid w:val="000C7CE3"/>
    <w:rsid w:val="000D0CEE"/>
    <w:rsid w:val="000D2806"/>
    <w:rsid w:val="000D5F91"/>
    <w:rsid w:val="000D6FD2"/>
    <w:rsid w:val="000E10A5"/>
    <w:rsid w:val="000E1393"/>
    <w:rsid w:val="000E2CD4"/>
    <w:rsid w:val="000E3F3C"/>
    <w:rsid w:val="000E42D0"/>
    <w:rsid w:val="000E55A0"/>
    <w:rsid w:val="000E59CD"/>
    <w:rsid w:val="000F20E9"/>
    <w:rsid w:val="000F5583"/>
    <w:rsid w:val="00106476"/>
    <w:rsid w:val="00112D97"/>
    <w:rsid w:val="00113D9F"/>
    <w:rsid w:val="00115770"/>
    <w:rsid w:val="00120219"/>
    <w:rsid w:val="00124CF5"/>
    <w:rsid w:val="00126F62"/>
    <w:rsid w:val="001272F9"/>
    <w:rsid w:val="00130669"/>
    <w:rsid w:val="00131D2E"/>
    <w:rsid w:val="0013407E"/>
    <w:rsid w:val="00141E4A"/>
    <w:rsid w:val="00142399"/>
    <w:rsid w:val="00142FD6"/>
    <w:rsid w:val="00145154"/>
    <w:rsid w:val="001453D8"/>
    <w:rsid w:val="00146911"/>
    <w:rsid w:val="00152DB6"/>
    <w:rsid w:val="00156259"/>
    <w:rsid w:val="00163CD6"/>
    <w:rsid w:val="0016620A"/>
    <w:rsid w:val="0017390E"/>
    <w:rsid w:val="00175554"/>
    <w:rsid w:val="00175EE5"/>
    <w:rsid w:val="001760CD"/>
    <w:rsid w:val="0018085F"/>
    <w:rsid w:val="00182D7C"/>
    <w:rsid w:val="00183F86"/>
    <w:rsid w:val="00184BE1"/>
    <w:rsid w:val="00185EC5"/>
    <w:rsid w:val="0018729E"/>
    <w:rsid w:val="00191497"/>
    <w:rsid w:val="00192032"/>
    <w:rsid w:val="00197275"/>
    <w:rsid w:val="00197DC5"/>
    <w:rsid w:val="001A0CC8"/>
    <w:rsid w:val="001A5125"/>
    <w:rsid w:val="001B081E"/>
    <w:rsid w:val="001B11C5"/>
    <w:rsid w:val="001B1C64"/>
    <w:rsid w:val="001B1E1B"/>
    <w:rsid w:val="001B20F6"/>
    <w:rsid w:val="001B2FC8"/>
    <w:rsid w:val="001C0725"/>
    <w:rsid w:val="001C0773"/>
    <w:rsid w:val="001C384E"/>
    <w:rsid w:val="001D0CEA"/>
    <w:rsid w:val="001D2899"/>
    <w:rsid w:val="001D2A1F"/>
    <w:rsid w:val="001D43F0"/>
    <w:rsid w:val="001D4E5F"/>
    <w:rsid w:val="001D7C6D"/>
    <w:rsid w:val="001E1492"/>
    <w:rsid w:val="001E3482"/>
    <w:rsid w:val="001E3C96"/>
    <w:rsid w:val="001E4218"/>
    <w:rsid w:val="001E4CFB"/>
    <w:rsid w:val="001E63E3"/>
    <w:rsid w:val="001F04F4"/>
    <w:rsid w:val="001F2D04"/>
    <w:rsid w:val="001F37F1"/>
    <w:rsid w:val="001F60F8"/>
    <w:rsid w:val="001F6183"/>
    <w:rsid w:val="001F7C5E"/>
    <w:rsid w:val="00200154"/>
    <w:rsid w:val="002015C2"/>
    <w:rsid w:val="00201A83"/>
    <w:rsid w:val="00204611"/>
    <w:rsid w:val="00207774"/>
    <w:rsid w:val="00211777"/>
    <w:rsid w:val="002127E2"/>
    <w:rsid w:val="00217910"/>
    <w:rsid w:val="00221870"/>
    <w:rsid w:val="00224D12"/>
    <w:rsid w:val="002251CD"/>
    <w:rsid w:val="00225D3A"/>
    <w:rsid w:val="00227741"/>
    <w:rsid w:val="00233A6A"/>
    <w:rsid w:val="002347E7"/>
    <w:rsid w:val="0023592D"/>
    <w:rsid w:val="002415E7"/>
    <w:rsid w:val="0025016F"/>
    <w:rsid w:val="00253362"/>
    <w:rsid w:val="00253629"/>
    <w:rsid w:val="0025480C"/>
    <w:rsid w:val="00255AC2"/>
    <w:rsid w:val="002579F1"/>
    <w:rsid w:val="0026065B"/>
    <w:rsid w:val="00261C43"/>
    <w:rsid w:val="00262706"/>
    <w:rsid w:val="002637FB"/>
    <w:rsid w:val="00264EC3"/>
    <w:rsid w:val="002651BB"/>
    <w:rsid w:val="00265D54"/>
    <w:rsid w:val="0026780C"/>
    <w:rsid w:val="002702BB"/>
    <w:rsid w:val="00272F03"/>
    <w:rsid w:val="0027435E"/>
    <w:rsid w:val="0027775C"/>
    <w:rsid w:val="00277FD0"/>
    <w:rsid w:val="00280C4D"/>
    <w:rsid w:val="0028266C"/>
    <w:rsid w:val="00284216"/>
    <w:rsid w:val="00285BA2"/>
    <w:rsid w:val="002901C2"/>
    <w:rsid w:val="00292634"/>
    <w:rsid w:val="00292C7B"/>
    <w:rsid w:val="00294AA7"/>
    <w:rsid w:val="00294B62"/>
    <w:rsid w:val="00294F72"/>
    <w:rsid w:val="00297084"/>
    <w:rsid w:val="00297967"/>
    <w:rsid w:val="00297A12"/>
    <w:rsid w:val="002A0175"/>
    <w:rsid w:val="002A4D6A"/>
    <w:rsid w:val="002A583E"/>
    <w:rsid w:val="002A5E41"/>
    <w:rsid w:val="002B227A"/>
    <w:rsid w:val="002B6122"/>
    <w:rsid w:val="002B658C"/>
    <w:rsid w:val="002B6893"/>
    <w:rsid w:val="002C0CA0"/>
    <w:rsid w:val="002C615D"/>
    <w:rsid w:val="002C650D"/>
    <w:rsid w:val="002D0E3F"/>
    <w:rsid w:val="002D711E"/>
    <w:rsid w:val="002D7661"/>
    <w:rsid w:val="002E017F"/>
    <w:rsid w:val="002E131A"/>
    <w:rsid w:val="002E17DB"/>
    <w:rsid w:val="002E54E0"/>
    <w:rsid w:val="002E7775"/>
    <w:rsid w:val="002F099B"/>
    <w:rsid w:val="002F1136"/>
    <w:rsid w:val="002F22DB"/>
    <w:rsid w:val="002F264A"/>
    <w:rsid w:val="002F3456"/>
    <w:rsid w:val="002F34FB"/>
    <w:rsid w:val="002F3676"/>
    <w:rsid w:val="002F6BFE"/>
    <w:rsid w:val="002F7C1F"/>
    <w:rsid w:val="0030248B"/>
    <w:rsid w:val="00302E78"/>
    <w:rsid w:val="00303C7C"/>
    <w:rsid w:val="0030430C"/>
    <w:rsid w:val="0030463C"/>
    <w:rsid w:val="00307AF3"/>
    <w:rsid w:val="0031276F"/>
    <w:rsid w:val="00314B32"/>
    <w:rsid w:val="003156D3"/>
    <w:rsid w:val="003167A9"/>
    <w:rsid w:val="003172C4"/>
    <w:rsid w:val="00320A48"/>
    <w:rsid w:val="00320AF9"/>
    <w:rsid w:val="00320D0E"/>
    <w:rsid w:val="003213F5"/>
    <w:rsid w:val="003276DD"/>
    <w:rsid w:val="00327FF3"/>
    <w:rsid w:val="00332A45"/>
    <w:rsid w:val="00334F71"/>
    <w:rsid w:val="0033515F"/>
    <w:rsid w:val="003370C4"/>
    <w:rsid w:val="00337CC2"/>
    <w:rsid w:val="00341877"/>
    <w:rsid w:val="003421BB"/>
    <w:rsid w:val="00346027"/>
    <w:rsid w:val="0034749F"/>
    <w:rsid w:val="00347C83"/>
    <w:rsid w:val="00350608"/>
    <w:rsid w:val="0035142B"/>
    <w:rsid w:val="0035157A"/>
    <w:rsid w:val="00354BA6"/>
    <w:rsid w:val="00355FE4"/>
    <w:rsid w:val="003575A8"/>
    <w:rsid w:val="00362249"/>
    <w:rsid w:val="0036379D"/>
    <w:rsid w:val="00364258"/>
    <w:rsid w:val="003647E0"/>
    <w:rsid w:val="003710A1"/>
    <w:rsid w:val="00372106"/>
    <w:rsid w:val="003729A9"/>
    <w:rsid w:val="00372E82"/>
    <w:rsid w:val="003742BA"/>
    <w:rsid w:val="00374764"/>
    <w:rsid w:val="00374A26"/>
    <w:rsid w:val="00377AD6"/>
    <w:rsid w:val="00377D2E"/>
    <w:rsid w:val="00377D76"/>
    <w:rsid w:val="00380441"/>
    <w:rsid w:val="0038110F"/>
    <w:rsid w:val="0038194E"/>
    <w:rsid w:val="003870A5"/>
    <w:rsid w:val="003871C4"/>
    <w:rsid w:val="00387A5D"/>
    <w:rsid w:val="00390EC5"/>
    <w:rsid w:val="0039298E"/>
    <w:rsid w:val="003A097C"/>
    <w:rsid w:val="003A1932"/>
    <w:rsid w:val="003A2127"/>
    <w:rsid w:val="003B079B"/>
    <w:rsid w:val="003B1AEA"/>
    <w:rsid w:val="003B31D4"/>
    <w:rsid w:val="003B4641"/>
    <w:rsid w:val="003B479A"/>
    <w:rsid w:val="003B6124"/>
    <w:rsid w:val="003B6219"/>
    <w:rsid w:val="003B7649"/>
    <w:rsid w:val="003B7EAD"/>
    <w:rsid w:val="003C6146"/>
    <w:rsid w:val="003C7BC1"/>
    <w:rsid w:val="003D0386"/>
    <w:rsid w:val="003D528D"/>
    <w:rsid w:val="003D5395"/>
    <w:rsid w:val="003D5B9C"/>
    <w:rsid w:val="003D6D12"/>
    <w:rsid w:val="003E3DC8"/>
    <w:rsid w:val="003E447F"/>
    <w:rsid w:val="003E68D2"/>
    <w:rsid w:val="003E7981"/>
    <w:rsid w:val="003F1ACD"/>
    <w:rsid w:val="003F1DC5"/>
    <w:rsid w:val="003F35F3"/>
    <w:rsid w:val="003F5315"/>
    <w:rsid w:val="003F6807"/>
    <w:rsid w:val="003F7765"/>
    <w:rsid w:val="0040197A"/>
    <w:rsid w:val="00401F02"/>
    <w:rsid w:val="00406F9F"/>
    <w:rsid w:val="00407F50"/>
    <w:rsid w:val="00411C8A"/>
    <w:rsid w:val="00415E07"/>
    <w:rsid w:val="004165C4"/>
    <w:rsid w:val="004214A6"/>
    <w:rsid w:val="004216FA"/>
    <w:rsid w:val="0042740B"/>
    <w:rsid w:val="0042793A"/>
    <w:rsid w:val="00427E7B"/>
    <w:rsid w:val="0043272D"/>
    <w:rsid w:val="00436376"/>
    <w:rsid w:val="004371BD"/>
    <w:rsid w:val="004462D3"/>
    <w:rsid w:val="004465BE"/>
    <w:rsid w:val="00446C27"/>
    <w:rsid w:val="00446C41"/>
    <w:rsid w:val="004506AC"/>
    <w:rsid w:val="00453284"/>
    <w:rsid w:val="00453EE7"/>
    <w:rsid w:val="004546A9"/>
    <w:rsid w:val="00455966"/>
    <w:rsid w:val="00456913"/>
    <w:rsid w:val="004622F7"/>
    <w:rsid w:val="00462370"/>
    <w:rsid w:val="00466E01"/>
    <w:rsid w:val="00472A25"/>
    <w:rsid w:val="0047570C"/>
    <w:rsid w:val="0047617C"/>
    <w:rsid w:val="004777F0"/>
    <w:rsid w:val="00480693"/>
    <w:rsid w:val="00482725"/>
    <w:rsid w:val="00482D2A"/>
    <w:rsid w:val="0048424B"/>
    <w:rsid w:val="004845A0"/>
    <w:rsid w:val="00485B6B"/>
    <w:rsid w:val="00486596"/>
    <w:rsid w:val="00490306"/>
    <w:rsid w:val="00492C06"/>
    <w:rsid w:val="00492ED6"/>
    <w:rsid w:val="00493597"/>
    <w:rsid w:val="004956C8"/>
    <w:rsid w:val="00495EDD"/>
    <w:rsid w:val="00497E79"/>
    <w:rsid w:val="004A2CD6"/>
    <w:rsid w:val="004A3337"/>
    <w:rsid w:val="004A335D"/>
    <w:rsid w:val="004A3451"/>
    <w:rsid w:val="004A34A6"/>
    <w:rsid w:val="004A4A7D"/>
    <w:rsid w:val="004A59E2"/>
    <w:rsid w:val="004A5B33"/>
    <w:rsid w:val="004A6274"/>
    <w:rsid w:val="004B4DE3"/>
    <w:rsid w:val="004B4DFD"/>
    <w:rsid w:val="004B511C"/>
    <w:rsid w:val="004B79DF"/>
    <w:rsid w:val="004C13F2"/>
    <w:rsid w:val="004C1AB8"/>
    <w:rsid w:val="004C2D44"/>
    <w:rsid w:val="004C37E0"/>
    <w:rsid w:val="004C585C"/>
    <w:rsid w:val="004C5DDD"/>
    <w:rsid w:val="004C76E9"/>
    <w:rsid w:val="004C7758"/>
    <w:rsid w:val="004C7EB1"/>
    <w:rsid w:val="004D34B9"/>
    <w:rsid w:val="004D359D"/>
    <w:rsid w:val="004D51CC"/>
    <w:rsid w:val="004D6DDA"/>
    <w:rsid w:val="004D6F92"/>
    <w:rsid w:val="004E3436"/>
    <w:rsid w:val="004E6D90"/>
    <w:rsid w:val="004F04C2"/>
    <w:rsid w:val="004F2D8B"/>
    <w:rsid w:val="004F4948"/>
    <w:rsid w:val="004F4BEE"/>
    <w:rsid w:val="004F5B4A"/>
    <w:rsid w:val="00500AD5"/>
    <w:rsid w:val="0050284E"/>
    <w:rsid w:val="005122CA"/>
    <w:rsid w:val="005125C5"/>
    <w:rsid w:val="00512880"/>
    <w:rsid w:val="005155C0"/>
    <w:rsid w:val="0051576E"/>
    <w:rsid w:val="005174E8"/>
    <w:rsid w:val="00517AAD"/>
    <w:rsid w:val="00520281"/>
    <w:rsid w:val="00521DCD"/>
    <w:rsid w:val="00522030"/>
    <w:rsid w:val="00522B1E"/>
    <w:rsid w:val="00522C39"/>
    <w:rsid w:val="00523552"/>
    <w:rsid w:val="00525738"/>
    <w:rsid w:val="005270F9"/>
    <w:rsid w:val="00527DB4"/>
    <w:rsid w:val="00530A57"/>
    <w:rsid w:val="00533693"/>
    <w:rsid w:val="00535F49"/>
    <w:rsid w:val="00536D63"/>
    <w:rsid w:val="00540CE9"/>
    <w:rsid w:val="005412C0"/>
    <w:rsid w:val="00541AC5"/>
    <w:rsid w:val="005449B5"/>
    <w:rsid w:val="005453F4"/>
    <w:rsid w:val="00547D9F"/>
    <w:rsid w:val="00551DF7"/>
    <w:rsid w:val="00553E94"/>
    <w:rsid w:val="00555342"/>
    <w:rsid w:val="005572D7"/>
    <w:rsid w:val="00562139"/>
    <w:rsid w:val="0056353E"/>
    <w:rsid w:val="00563D65"/>
    <w:rsid w:val="00566856"/>
    <w:rsid w:val="005720AC"/>
    <w:rsid w:val="00577428"/>
    <w:rsid w:val="00580FA5"/>
    <w:rsid w:val="005837A6"/>
    <w:rsid w:val="00584FF4"/>
    <w:rsid w:val="00591325"/>
    <w:rsid w:val="00591B8D"/>
    <w:rsid w:val="00592F4D"/>
    <w:rsid w:val="00595C0D"/>
    <w:rsid w:val="005964C2"/>
    <w:rsid w:val="005A0414"/>
    <w:rsid w:val="005A41E4"/>
    <w:rsid w:val="005A4C41"/>
    <w:rsid w:val="005A5687"/>
    <w:rsid w:val="005B0DF3"/>
    <w:rsid w:val="005B2F4C"/>
    <w:rsid w:val="005B30E1"/>
    <w:rsid w:val="005B4E8F"/>
    <w:rsid w:val="005B61FD"/>
    <w:rsid w:val="005B65D8"/>
    <w:rsid w:val="005B68F2"/>
    <w:rsid w:val="005B760A"/>
    <w:rsid w:val="005B7772"/>
    <w:rsid w:val="005C0318"/>
    <w:rsid w:val="005C104C"/>
    <w:rsid w:val="005C1A7B"/>
    <w:rsid w:val="005C27A9"/>
    <w:rsid w:val="005C44CD"/>
    <w:rsid w:val="005C5E0F"/>
    <w:rsid w:val="005C60A7"/>
    <w:rsid w:val="005C6C64"/>
    <w:rsid w:val="005D48F3"/>
    <w:rsid w:val="005D4A09"/>
    <w:rsid w:val="005D6FD2"/>
    <w:rsid w:val="005D7220"/>
    <w:rsid w:val="005E317D"/>
    <w:rsid w:val="005E7D15"/>
    <w:rsid w:val="005F0314"/>
    <w:rsid w:val="005F1BF0"/>
    <w:rsid w:val="005F1EA9"/>
    <w:rsid w:val="005F3FE0"/>
    <w:rsid w:val="005F4EB4"/>
    <w:rsid w:val="005F673D"/>
    <w:rsid w:val="005F6EFF"/>
    <w:rsid w:val="00604685"/>
    <w:rsid w:val="00606F35"/>
    <w:rsid w:val="00611F68"/>
    <w:rsid w:val="00617EB1"/>
    <w:rsid w:val="00620BA7"/>
    <w:rsid w:val="00623211"/>
    <w:rsid w:val="00625A69"/>
    <w:rsid w:val="006301C3"/>
    <w:rsid w:val="00630E34"/>
    <w:rsid w:val="0063320E"/>
    <w:rsid w:val="006334A8"/>
    <w:rsid w:val="00634A6D"/>
    <w:rsid w:val="00635E02"/>
    <w:rsid w:val="006417A4"/>
    <w:rsid w:val="006459B2"/>
    <w:rsid w:val="006468B7"/>
    <w:rsid w:val="00646A2F"/>
    <w:rsid w:val="00652DB6"/>
    <w:rsid w:val="00653F5E"/>
    <w:rsid w:val="00654164"/>
    <w:rsid w:val="006566AE"/>
    <w:rsid w:val="00660104"/>
    <w:rsid w:val="00662154"/>
    <w:rsid w:val="00663287"/>
    <w:rsid w:val="00663855"/>
    <w:rsid w:val="006672B5"/>
    <w:rsid w:val="006701B1"/>
    <w:rsid w:val="00670CF7"/>
    <w:rsid w:val="00672733"/>
    <w:rsid w:val="0067275F"/>
    <w:rsid w:val="00674C10"/>
    <w:rsid w:val="0067666F"/>
    <w:rsid w:val="00681044"/>
    <w:rsid w:val="00684DAE"/>
    <w:rsid w:val="006871A6"/>
    <w:rsid w:val="006875D0"/>
    <w:rsid w:val="00690FCE"/>
    <w:rsid w:val="00692B34"/>
    <w:rsid w:val="00693541"/>
    <w:rsid w:val="00694B71"/>
    <w:rsid w:val="00695BD0"/>
    <w:rsid w:val="00695F21"/>
    <w:rsid w:val="0069645E"/>
    <w:rsid w:val="006A4948"/>
    <w:rsid w:val="006A5984"/>
    <w:rsid w:val="006A6E88"/>
    <w:rsid w:val="006A7365"/>
    <w:rsid w:val="006B5259"/>
    <w:rsid w:val="006C0165"/>
    <w:rsid w:val="006C0AAA"/>
    <w:rsid w:val="006C25D6"/>
    <w:rsid w:val="006C447D"/>
    <w:rsid w:val="006C4FCF"/>
    <w:rsid w:val="006C5864"/>
    <w:rsid w:val="006D3E95"/>
    <w:rsid w:val="006D5D49"/>
    <w:rsid w:val="006D5E69"/>
    <w:rsid w:val="006E078C"/>
    <w:rsid w:val="006F0BA3"/>
    <w:rsid w:val="006F4184"/>
    <w:rsid w:val="006F48BA"/>
    <w:rsid w:val="006F6590"/>
    <w:rsid w:val="007021CC"/>
    <w:rsid w:val="00702F24"/>
    <w:rsid w:val="00713621"/>
    <w:rsid w:val="0071363D"/>
    <w:rsid w:val="00714C06"/>
    <w:rsid w:val="00714C38"/>
    <w:rsid w:val="00717980"/>
    <w:rsid w:val="00717D2C"/>
    <w:rsid w:val="00721C1A"/>
    <w:rsid w:val="00721EB2"/>
    <w:rsid w:val="007227C7"/>
    <w:rsid w:val="00724B51"/>
    <w:rsid w:val="007252EF"/>
    <w:rsid w:val="00726679"/>
    <w:rsid w:val="00726FD0"/>
    <w:rsid w:val="00727476"/>
    <w:rsid w:val="0073030F"/>
    <w:rsid w:val="0073092D"/>
    <w:rsid w:val="007318E3"/>
    <w:rsid w:val="007326E7"/>
    <w:rsid w:val="007331C0"/>
    <w:rsid w:val="00735129"/>
    <w:rsid w:val="00735398"/>
    <w:rsid w:val="00735E45"/>
    <w:rsid w:val="0073775E"/>
    <w:rsid w:val="00742CE7"/>
    <w:rsid w:val="007452D4"/>
    <w:rsid w:val="007455D3"/>
    <w:rsid w:val="00745BCC"/>
    <w:rsid w:val="00746689"/>
    <w:rsid w:val="007506FD"/>
    <w:rsid w:val="00750B48"/>
    <w:rsid w:val="00750F2E"/>
    <w:rsid w:val="00752D01"/>
    <w:rsid w:val="007546E2"/>
    <w:rsid w:val="00754B70"/>
    <w:rsid w:val="00756B56"/>
    <w:rsid w:val="007574E7"/>
    <w:rsid w:val="007612E5"/>
    <w:rsid w:val="00761796"/>
    <w:rsid w:val="007659E8"/>
    <w:rsid w:val="00767A7A"/>
    <w:rsid w:val="00767CC9"/>
    <w:rsid w:val="00772A28"/>
    <w:rsid w:val="00773C26"/>
    <w:rsid w:val="00774A9F"/>
    <w:rsid w:val="00774E21"/>
    <w:rsid w:val="0077515E"/>
    <w:rsid w:val="00775829"/>
    <w:rsid w:val="0077648E"/>
    <w:rsid w:val="00777197"/>
    <w:rsid w:val="007778FE"/>
    <w:rsid w:val="007801F3"/>
    <w:rsid w:val="00780D60"/>
    <w:rsid w:val="00781D5B"/>
    <w:rsid w:val="007844C9"/>
    <w:rsid w:val="00785902"/>
    <w:rsid w:val="007919A8"/>
    <w:rsid w:val="00791E64"/>
    <w:rsid w:val="00795CF4"/>
    <w:rsid w:val="007960A2"/>
    <w:rsid w:val="00797A66"/>
    <w:rsid w:val="007A001E"/>
    <w:rsid w:val="007A14B9"/>
    <w:rsid w:val="007A1D15"/>
    <w:rsid w:val="007A1FBE"/>
    <w:rsid w:val="007A2915"/>
    <w:rsid w:val="007A2E91"/>
    <w:rsid w:val="007A43B7"/>
    <w:rsid w:val="007A7961"/>
    <w:rsid w:val="007B0425"/>
    <w:rsid w:val="007B0DFA"/>
    <w:rsid w:val="007B20F6"/>
    <w:rsid w:val="007B490C"/>
    <w:rsid w:val="007B4E59"/>
    <w:rsid w:val="007B6FB5"/>
    <w:rsid w:val="007B7845"/>
    <w:rsid w:val="007C11E6"/>
    <w:rsid w:val="007C7618"/>
    <w:rsid w:val="007D2842"/>
    <w:rsid w:val="007D33AB"/>
    <w:rsid w:val="007D3BE7"/>
    <w:rsid w:val="007D5DD9"/>
    <w:rsid w:val="007D7187"/>
    <w:rsid w:val="007E0719"/>
    <w:rsid w:val="007E0939"/>
    <w:rsid w:val="007E0EB9"/>
    <w:rsid w:val="007E21FA"/>
    <w:rsid w:val="007E4865"/>
    <w:rsid w:val="007E7810"/>
    <w:rsid w:val="007F07A0"/>
    <w:rsid w:val="007F0B3F"/>
    <w:rsid w:val="007F1333"/>
    <w:rsid w:val="00800287"/>
    <w:rsid w:val="00804411"/>
    <w:rsid w:val="00804DE1"/>
    <w:rsid w:val="00807E40"/>
    <w:rsid w:val="00811FB4"/>
    <w:rsid w:val="008122B6"/>
    <w:rsid w:val="008137BE"/>
    <w:rsid w:val="00814035"/>
    <w:rsid w:val="00814B6B"/>
    <w:rsid w:val="0081788A"/>
    <w:rsid w:val="00820AED"/>
    <w:rsid w:val="00823AD7"/>
    <w:rsid w:val="008242A8"/>
    <w:rsid w:val="00826508"/>
    <w:rsid w:val="00833E1B"/>
    <w:rsid w:val="00834CF3"/>
    <w:rsid w:val="00835255"/>
    <w:rsid w:val="008357A8"/>
    <w:rsid w:val="00837AEB"/>
    <w:rsid w:val="0084171E"/>
    <w:rsid w:val="0084795C"/>
    <w:rsid w:val="008539A3"/>
    <w:rsid w:val="0085454F"/>
    <w:rsid w:val="0085622F"/>
    <w:rsid w:val="00856A72"/>
    <w:rsid w:val="00856D9A"/>
    <w:rsid w:val="00857910"/>
    <w:rsid w:val="00862164"/>
    <w:rsid w:val="00862DBF"/>
    <w:rsid w:val="00863322"/>
    <w:rsid w:val="00866D61"/>
    <w:rsid w:val="00867E3C"/>
    <w:rsid w:val="00872520"/>
    <w:rsid w:val="008733C2"/>
    <w:rsid w:val="00873744"/>
    <w:rsid w:val="00875F2C"/>
    <w:rsid w:val="00881C6E"/>
    <w:rsid w:val="00881C76"/>
    <w:rsid w:val="00882843"/>
    <w:rsid w:val="008831DC"/>
    <w:rsid w:val="00884061"/>
    <w:rsid w:val="008901FE"/>
    <w:rsid w:val="00890D11"/>
    <w:rsid w:val="00891447"/>
    <w:rsid w:val="008915B7"/>
    <w:rsid w:val="00891797"/>
    <w:rsid w:val="008A0CFF"/>
    <w:rsid w:val="008A0E33"/>
    <w:rsid w:val="008A6192"/>
    <w:rsid w:val="008B01DD"/>
    <w:rsid w:val="008B2DC2"/>
    <w:rsid w:val="008B31F0"/>
    <w:rsid w:val="008B41F1"/>
    <w:rsid w:val="008C1D58"/>
    <w:rsid w:val="008C3669"/>
    <w:rsid w:val="008C6F27"/>
    <w:rsid w:val="008C7758"/>
    <w:rsid w:val="008C7ED7"/>
    <w:rsid w:val="008D2E7F"/>
    <w:rsid w:val="008D3A30"/>
    <w:rsid w:val="008E225C"/>
    <w:rsid w:val="008E2420"/>
    <w:rsid w:val="008E6BD8"/>
    <w:rsid w:val="008E6BF5"/>
    <w:rsid w:val="008E74DF"/>
    <w:rsid w:val="008E7BA7"/>
    <w:rsid w:val="008F04CD"/>
    <w:rsid w:val="008F16C7"/>
    <w:rsid w:val="008F5C18"/>
    <w:rsid w:val="00900E86"/>
    <w:rsid w:val="009028DC"/>
    <w:rsid w:val="00902FF1"/>
    <w:rsid w:val="00903209"/>
    <w:rsid w:val="00903EDB"/>
    <w:rsid w:val="00904478"/>
    <w:rsid w:val="00905036"/>
    <w:rsid w:val="009059F0"/>
    <w:rsid w:val="00910949"/>
    <w:rsid w:val="00910B90"/>
    <w:rsid w:val="00910FF4"/>
    <w:rsid w:val="00912044"/>
    <w:rsid w:val="00913D44"/>
    <w:rsid w:val="00915067"/>
    <w:rsid w:val="00915EB6"/>
    <w:rsid w:val="009207BE"/>
    <w:rsid w:val="0092308A"/>
    <w:rsid w:val="00924020"/>
    <w:rsid w:val="00925BCE"/>
    <w:rsid w:val="00926B0F"/>
    <w:rsid w:val="00930D99"/>
    <w:rsid w:val="00931176"/>
    <w:rsid w:val="00932CD9"/>
    <w:rsid w:val="0093448C"/>
    <w:rsid w:val="009345FF"/>
    <w:rsid w:val="00942A37"/>
    <w:rsid w:val="00942D6C"/>
    <w:rsid w:val="009433FD"/>
    <w:rsid w:val="009443DF"/>
    <w:rsid w:val="00954929"/>
    <w:rsid w:val="00955425"/>
    <w:rsid w:val="00955A4F"/>
    <w:rsid w:val="009600E7"/>
    <w:rsid w:val="00960C06"/>
    <w:rsid w:val="00961AFD"/>
    <w:rsid w:val="009629AE"/>
    <w:rsid w:val="00964DF9"/>
    <w:rsid w:val="00965112"/>
    <w:rsid w:val="009663FF"/>
    <w:rsid w:val="009667D8"/>
    <w:rsid w:val="00970BDA"/>
    <w:rsid w:val="009730C5"/>
    <w:rsid w:val="0097392B"/>
    <w:rsid w:val="009764CA"/>
    <w:rsid w:val="00977AFB"/>
    <w:rsid w:val="0098252E"/>
    <w:rsid w:val="00983E56"/>
    <w:rsid w:val="00986E7F"/>
    <w:rsid w:val="00994B34"/>
    <w:rsid w:val="009962F2"/>
    <w:rsid w:val="00996DC6"/>
    <w:rsid w:val="0099735D"/>
    <w:rsid w:val="0099781E"/>
    <w:rsid w:val="009A071E"/>
    <w:rsid w:val="009A2DF3"/>
    <w:rsid w:val="009A5418"/>
    <w:rsid w:val="009A73A8"/>
    <w:rsid w:val="009B1A74"/>
    <w:rsid w:val="009B407E"/>
    <w:rsid w:val="009B7CC2"/>
    <w:rsid w:val="009C0A45"/>
    <w:rsid w:val="009C3AB3"/>
    <w:rsid w:val="009C66A7"/>
    <w:rsid w:val="009C76D6"/>
    <w:rsid w:val="009D0686"/>
    <w:rsid w:val="009D0872"/>
    <w:rsid w:val="009D0FBE"/>
    <w:rsid w:val="009D2FA7"/>
    <w:rsid w:val="009D40A1"/>
    <w:rsid w:val="009E1246"/>
    <w:rsid w:val="009E3167"/>
    <w:rsid w:val="009E3CC6"/>
    <w:rsid w:val="009E3D2E"/>
    <w:rsid w:val="009E6151"/>
    <w:rsid w:val="009E62CD"/>
    <w:rsid w:val="009E6952"/>
    <w:rsid w:val="009F1ACE"/>
    <w:rsid w:val="009F3BE2"/>
    <w:rsid w:val="009F689A"/>
    <w:rsid w:val="009F75BE"/>
    <w:rsid w:val="009F7623"/>
    <w:rsid w:val="009F7908"/>
    <w:rsid w:val="00A016EC"/>
    <w:rsid w:val="00A018C4"/>
    <w:rsid w:val="00A06FBB"/>
    <w:rsid w:val="00A10594"/>
    <w:rsid w:val="00A126E6"/>
    <w:rsid w:val="00A14095"/>
    <w:rsid w:val="00A14959"/>
    <w:rsid w:val="00A1519F"/>
    <w:rsid w:val="00A1552D"/>
    <w:rsid w:val="00A31049"/>
    <w:rsid w:val="00A31478"/>
    <w:rsid w:val="00A3634B"/>
    <w:rsid w:val="00A366C2"/>
    <w:rsid w:val="00A36963"/>
    <w:rsid w:val="00A4033D"/>
    <w:rsid w:val="00A4315C"/>
    <w:rsid w:val="00A43B97"/>
    <w:rsid w:val="00A4637F"/>
    <w:rsid w:val="00A5126E"/>
    <w:rsid w:val="00A5156F"/>
    <w:rsid w:val="00A52FA2"/>
    <w:rsid w:val="00A53B69"/>
    <w:rsid w:val="00A54902"/>
    <w:rsid w:val="00A54A6B"/>
    <w:rsid w:val="00A54AA5"/>
    <w:rsid w:val="00A61EF4"/>
    <w:rsid w:val="00A638D8"/>
    <w:rsid w:val="00A64258"/>
    <w:rsid w:val="00A71E4E"/>
    <w:rsid w:val="00A82139"/>
    <w:rsid w:val="00A829B7"/>
    <w:rsid w:val="00A82FBA"/>
    <w:rsid w:val="00A83FB8"/>
    <w:rsid w:val="00A84718"/>
    <w:rsid w:val="00A86EEA"/>
    <w:rsid w:val="00A87A0E"/>
    <w:rsid w:val="00A90923"/>
    <w:rsid w:val="00A96181"/>
    <w:rsid w:val="00AA01D2"/>
    <w:rsid w:val="00AA03B9"/>
    <w:rsid w:val="00AA17D6"/>
    <w:rsid w:val="00AA327A"/>
    <w:rsid w:val="00AA4FBE"/>
    <w:rsid w:val="00AA7F02"/>
    <w:rsid w:val="00AB1BDE"/>
    <w:rsid w:val="00AB1CD3"/>
    <w:rsid w:val="00AB3701"/>
    <w:rsid w:val="00AB3A9A"/>
    <w:rsid w:val="00AB3DE3"/>
    <w:rsid w:val="00AB4EFC"/>
    <w:rsid w:val="00AB5BF3"/>
    <w:rsid w:val="00AC0343"/>
    <w:rsid w:val="00AC2077"/>
    <w:rsid w:val="00AC2798"/>
    <w:rsid w:val="00AC3054"/>
    <w:rsid w:val="00AC40EA"/>
    <w:rsid w:val="00AC61C1"/>
    <w:rsid w:val="00AC7598"/>
    <w:rsid w:val="00AC7809"/>
    <w:rsid w:val="00AD24C5"/>
    <w:rsid w:val="00AE03FF"/>
    <w:rsid w:val="00AE181D"/>
    <w:rsid w:val="00AE1BD3"/>
    <w:rsid w:val="00AE24BD"/>
    <w:rsid w:val="00AE25D7"/>
    <w:rsid w:val="00AE59B4"/>
    <w:rsid w:val="00AF02DA"/>
    <w:rsid w:val="00AF08EA"/>
    <w:rsid w:val="00AF14C0"/>
    <w:rsid w:val="00AF27DE"/>
    <w:rsid w:val="00AF28F3"/>
    <w:rsid w:val="00AF30FA"/>
    <w:rsid w:val="00AF3828"/>
    <w:rsid w:val="00AF3C74"/>
    <w:rsid w:val="00AF5A9E"/>
    <w:rsid w:val="00AF74C3"/>
    <w:rsid w:val="00B004B1"/>
    <w:rsid w:val="00B02DF9"/>
    <w:rsid w:val="00B05A2A"/>
    <w:rsid w:val="00B0751C"/>
    <w:rsid w:val="00B07CED"/>
    <w:rsid w:val="00B12311"/>
    <w:rsid w:val="00B12C06"/>
    <w:rsid w:val="00B131ED"/>
    <w:rsid w:val="00B133D6"/>
    <w:rsid w:val="00B140DE"/>
    <w:rsid w:val="00B1622F"/>
    <w:rsid w:val="00B20AE3"/>
    <w:rsid w:val="00B2177C"/>
    <w:rsid w:val="00B22EB9"/>
    <w:rsid w:val="00B24478"/>
    <w:rsid w:val="00B24621"/>
    <w:rsid w:val="00B252D1"/>
    <w:rsid w:val="00B26857"/>
    <w:rsid w:val="00B30721"/>
    <w:rsid w:val="00B30804"/>
    <w:rsid w:val="00B31D36"/>
    <w:rsid w:val="00B323DB"/>
    <w:rsid w:val="00B323FA"/>
    <w:rsid w:val="00B3328D"/>
    <w:rsid w:val="00B4081C"/>
    <w:rsid w:val="00B46729"/>
    <w:rsid w:val="00B517D9"/>
    <w:rsid w:val="00B5231B"/>
    <w:rsid w:val="00B52A98"/>
    <w:rsid w:val="00B53879"/>
    <w:rsid w:val="00B54515"/>
    <w:rsid w:val="00B5542D"/>
    <w:rsid w:val="00B564A0"/>
    <w:rsid w:val="00B6263A"/>
    <w:rsid w:val="00B65314"/>
    <w:rsid w:val="00B657F2"/>
    <w:rsid w:val="00B65BD3"/>
    <w:rsid w:val="00B71919"/>
    <w:rsid w:val="00B7228E"/>
    <w:rsid w:val="00B7377A"/>
    <w:rsid w:val="00B7471E"/>
    <w:rsid w:val="00B75D06"/>
    <w:rsid w:val="00B82889"/>
    <w:rsid w:val="00B84D22"/>
    <w:rsid w:val="00B85B9A"/>
    <w:rsid w:val="00B87799"/>
    <w:rsid w:val="00B87E92"/>
    <w:rsid w:val="00B9331F"/>
    <w:rsid w:val="00B94E77"/>
    <w:rsid w:val="00B962D8"/>
    <w:rsid w:val="00B97376"/>
    <w:rsid w:val="00BA65B4"/>
    <w:rsid w:val="00BA7CEC"/>
    <w:rsid w:val="00BB0973"/>
    <w:rsid w:val="00BB1807"/>
    <w:rsid w:val="00BB1FC2"/>
    <w:rsid w:val="00BB2A8E"/>
    <w:rsid w:val="00BB2D4A"/>
    <w:rsid w:val="00BB56F0"/>
    <w:rsid w:val="00BB6111"/>
    <w:rsid w:val="00BB7339"/>
    <w:rsid w:val="00BC0AC6"/>
    <w:rsid w:val="00BC2F5F"/>
    <w:rsid w:val="00BC4C97"/>
    <w:rsid w:val="00BC660C"/>
    <w:rsid w:val="00BC7049"/>
    <w:rsid w:val="00BD1266"/>
    <w:rsid w:val="00BD2CF2"/>
    <w:rsid w:val="00BD394F"/>
    <w:rsid w:val="00BD4847"/>
    <w:rsid w:val="00BD7EC3"/>
    <w:rsid w:val="00BE21C7"/>
    <w:rsid w:val="00BE3B8D"/>
    <w:rsid w:val="00BE4946"/>
    <w:rsid w:val="00BE792A"/>
    <w:rsid w:val="00BF0CE8"/>
    <w:rsid w:val="00BF1BDE"/>
    <w:rsid w:val="00BF47C3"/>
    <w:rsid w:val="00BF7B7B"/>
    <w:rsid w:val="00C031DB"/>
    <w:rsid w:val="00C04577"/>
    <w:rsid w:val="00C053C6"/>
    <w:rsid w:val="00C10069"/>
    <w:rsid w:val="00C10EB9"/>
    <w:rsid w:val="00C114E3"/>
    <w:rsid w:val="00C11611"/>
    <w:rsid w:val="00C11A11"/>
    <w:rsid w:val="00C21656"/>
    <w:rsid w:val="00C2292B"/>
    <w:rsid w:val="00C22EA1"/>
    <w:rsid w:val="00C26C56"/>
    <w:rsid w:val="00C26FE8"/>
    <w:rsid w:val="00C27363"/>
    <w:rsid w:val="00C30BBA"/>
    <w:rsid w:val="00C31A3A"/>
    <w:rsid w:val="00C32453"/>
    <w:rsid w:val="00C35B7E"/>
    <w:rsid w:val="00C36E4E"/>
    <w:rsid w:val="00C37E92"/>
    <w:rsid w:val="00C415AB"/>
    <w:rsid w:val="00C41643"/>
    <w:rsid w:val="00C4338F"/>
    <w:rsid w:val="00C47127"/>
    <w:rsid w:val="00C47EF7"/>
    <w:rsid w:val="00C53842"/>
    <w:rsid w:val="00C544D5"/>
    <w:rsid w:val="00C605E8"/>
    <w:rsid w:val="00C6070D"/>
    <w:rsid w:val="00C61094"/>
    <w:rsid w:val="00C620E0"/>
    <w:rsid w:val="00C6448E"/>
    <w:rsid w:val="00C70B71"/>
    <w:rsid w:val="00C722BD"/>
    <w:rsid w:val="00C75FCC"/>
    <w:rsid w:val="00C7741F"/>
    <w:rsid w:val="00C803AF"/>
    <w:rsid w:val="00C806BA"/>
    <w:rsid w:val="00C811D4"/>
    <w:rsid w:val="00C81ED7"/>
    <w:rsid w:val="00C83C30"/>
    <w:rsid w:val="00C90768"/>
    <w:rsid w:val="00C927DC"/>
    <w:rsid w:val="00C945AE"/>
    <w:rsid w:val="00C94E2B"/>
    <w:rsid w:val="00C95023"/>
    <w:rsid w:val="00C9789D"/>
    <w:rsid w:val="00CA019B"/>
    <w:rsid w:val="00CA187D"/>
    <w:rsid w:val="00CA1FC0"/>
    <w:rsid w:val="00CA293B"/>
    <w:rsid w:val="00CA6827"/>
    <w:rsid w:val="00CA707C"/>
    <w:rsid w:val="00CA7BE6"/>
    <w:rsid w:val="00CB07DF"/>
    <w:rsid w:val="00CB44B3"/>
    <w:rsid w:val="00CB517E"/>
    <w:rsid w:val="00CB555F"/>
    <w:rsid w:val="00CC2D93"/>
    <w:rsid w:val="00CC43E2"/>
    <w:rsid w:val="00CC5D9C"/>
    <w:rsid w:val="00CC7D6B"/>
    <w:rsid w:val="00CD0F97"/>
    <w:rsid w:val="00CD27CF"/>
    <w:rsid w:val="00CD5A93"/>
    <w:rsid w:val="00CD7B5B"/>
    <w:rsid w:val="00CE1A9F"/>
    <w:rsid w:val="00CE4612"/>
    <w:rsid w:val="00CE4E81"/>
    <w:rsid w:val="00CE5B47"/>
    <w:rsid w:val="00CE6A25"/>
    <w:rsid w:val="00CE6A58"/>
    <w:rsid w:val="00CF3BD9"/>
    <w:rsid w:val="00CF5C10"/>
    <w:rsid w:val="00CF6CBD"/>
    <w:rsid w:val="00D0077F"/>
    <w:rsid w:val="00D0096D"/>
    <w:rsid w:val="00D0261B"/>
    <w:rsid w:val="00D11F1C"/>
    <w:rsid w:val="00D14987"/>
    <w:rsid w:val="00D1752A"/>
    <w:rsid w:val="00D17FFD"/>
    <w:rsid w:val="00D2411F"/>
    <w:rsid w:val="00D27897"/>
    <w:rsid w:val="00D33272"/>
    <w:rsid w:val="00D339CA"/>
    <w:rsid w:val="00D33DF4"/>
    <w:rsid w:val="00D362C0"/>
    <w:rsid w:val="00D36386"/>
    <w:rsid w:val="00D40BE6"/>
    <w:rsid w:val="00D40FCA"/>
    <w:rsid w:val="00D44211"/>
    <w:rsid w:val="00D4488F"/>
    <w:rsid w:val="00D47038"/>
    <w:rsid w:val="00D47807"/>
    <w:rsid w:val="00D50B58"/>
    <w:rsid w:val="00D511C2"/>
    <w:rsid w:val="00D52C81"/>
    <w:rsid w:val="00D53C8E"/>
    <w:rsid w:val="00D54D8E"/>
    <w:rsid w:val="00D57180"/>
    <w:rsid w:val="00D62735"/>
    <w:rsid w:val="00D64060"/>
    <w:rsid w:val="00D663D2"/>
    <w:rsid w:val="00D67E90"/>
    <w:rsid w:val="00D7397A"/>
    <w:rsid w:val="00D73ECA"/>
    <w:rsid w:val="00D7450F"/>
    <w:rsid w:val="00D76242"/>
    <w:rsid w:val="00D8054B"/>
    <w:rsid w:val="00D80CAE"/>
    <w:rsid w:val="00D81AB2"/>
    <w:rsid w:val="00D81F07"/>
    <w:rsid w:val="00D83B19"/>
    <w:rsid w:val="00D83D0E"/>
    <w:rsid w:val="00D84358"/>
    <w:rsid w:val="00D84F14"/>
    <w:rsid w:val="00D8542E"/>
    <w:rsid w:val="00D86E9F"/>
    <w:rsid w:val="00D87729"/>
    <w:rsid w:val="00D90264"/>
    <w:rsid w:val="00D90F16"/>
    <w:rsid w:val="00D90F22"/>
    <w:rsid w:val="00D910CC"/>
    <w:rsid w:val="00D92FF5"/>
    <w:rsid w:val="00D942C5"/>
    <w:rsid w:val="00D951A8"/>
    <w:rsid w:val="00D96B7C"/>
    <w:rsid w:val="00D9782E"/>
    <w:rsid w:val="00DA0202"/>
    <w:rsid w:val="00DA0785"/>
    <w:rsid w:val="00DA119C"/>
    <w:rsid w:val="00DA2B5E"/>
    <w:rsid w:val="00DA4183"/>
    <w:rsid w:val="00DA5F8D"/>
    <w:rsid w:val="00DB09DB"/>
    <w:rsid w:val="00DB1788"/>
    <w:rsid w:val="00DB1D09"/>
    <w:rsid w:val="00DB216B"/>
    <w:rsid w:val="00DB2E92"/>
    <w:rsid w:val="00DB31BF"/>
    <w:rsid w:val="00DB4BAB"/>
    <w:rsid w:val="00DB7C88"/>
    <w:rsid w:val="00DC0209"/>
    <w:rsid w:val="00DD2E02"/>
    <w:rsid w:val="00DD316B"/>
    <w:rsid w:val="00DD5591"/>
    <w:rsid w:val="00DD577B"/>
    <w:rsid w:val="00DD68F3"/>
    <w:rsid w:val="00DE04EE"/>
    <w:rsid w:val="00DE0E60"/>
    <w:rsid w:val="00DE140F"/>
    <w:rsid w:val="00DE1AB6"/>
    <w:rsid w:val="00DE4657"/>
    <w:rsid w:val="00DE4A11"/>
    <w:rsid w:val="00DE544F"/>
    <w:rsid w:val="00DF00A6"/>
    <w:rsid w:val="00DF0309"/>
    <w:rsid w:val="00DF26A9"/>
    <w:rsid w:val="00DF2DFA"/>
    <w:rsid w:val="00DF5084"/>
    <w:rsid w:val="00DF521D"/>
    <w:rsid w:val="00DF73B8"/>
    <w:rsid w:val="00DF7BD1"/>
    <w:rsid w:val="00E02087"/>
    <w:rsid w:val="00E03FAD"/>
    <w:rsid w:val="00E05BF9"/>
    <w:rsid w:val="00E06C1F"/>
    <w:rsid w:val="00E105D8"/>
    <w:rsid w:val="00E1143F"/>
    <w:rsid w:val="00E14EFC"/>
    <w:rsid w:val="00E15CB5"/>
    <w:rsid w:val="00E16724"/>
    <w:rsid w:val="00E16E25"/>
    <w:rsid w:val="00E207EE"/>
    <w:rsid w:val="00E20C70"/>
    <w:rsid w:val="00E21EE3"/>
    <w:rsid w:val="00E22AB5"/>
    <w:rsid w:val="00E24F7D"/>
    <w:rsid w:val="00E259C8"/>
    <w:rsid w:val="00E25EDD"/>
    <w:rsid w:val="00E304C5"/>
    <w:rsid w:val="00E31D8E"/>
    <w:rsid w:val="00E323B1"/>
    <w:rsid w:val="00E3620C"/>
    <w:rsid w:val="00E3773F"/>
    <w:rsid w:val="00E4202A"/>
    <w:rsid w:val="00E42135"/>
    <w:rsid w:val="00E42FA5"/>
    <w:rsid w:val="00E4310E"/>
    <w:rsid w:val="00E43BC6"/>
    <w:rsid w:val="00E43FBD"/>
    <w:rsid w:val="00E465F6"/>
    <w:rsid w:val="00E46A3A"/>
    <w:rsid w:val="00E540B4"/>
    <w:rsid w:val="00E54294"/>
    <w:rsid w:val="00E61432"/>
    <w:rsid w:val="00E6605F"/>
    <w:rsid w:val="00E66770"/>
    <w:rsid w:val="00E708E0"/>
    <w:rsid w:val="00E71074"/>
    <w:rsid w:val="00E72B98"/>
    <w:rsid w:val="00E73D5F"/>
    <w:rsid w:val="00E77F62"/>
    <w:rsid w:val="00E81D18"/>
    <w:rsid w:val="00E8213B"/>
    <w:rsid w:val="00E828B9"/>
    <w:rsid w:val="00E82EAC"/>
    <w:rsid w:val="00E8349B"/>
    <w:rsid w:val="00E84F80"/>
    <w:rsid w:val="00E851DF"/>
    <w:rsid w:val="00E85D8C"/>
    <w:rsid w:val="00E86B56"/>
    <w:rsid w:val="00E87675"/>
    <w:rsid w:val="00E92879"/>
    <w:rsid w:val="00E934E1"/>
    <w:rsid w:val="00E94284"/>
    <w:rsid w:val="00E94784"/>
    <w:rsid w:val="00E95D5D"/>
    <w:rsid w:val="00E96E5D"/>
    <w:rsid w:val="00EA0172"/>
    <w:rsid w:val="00EA0EB7"/>
    <w:rsid w:val="00EA20B2"/>
    <w:rsid w:val="00EA49EE"/>
    <w:rsid w:val="00EA5170"/>
    <w:rsid w:val="00EA6D11"/>
    <w:rsid w:val="00EB0550"/>
    <w:rsid w:val="00EB0C28"/>
    <w:rsid w:val="00EB5C93"/>
    <w:rsid w:val="00EB5E9B"/>
    <w:rsid w:val="00EB6C60"/>
    <w:rsid w:val="00EC2F96"/>
    <w:rsid w:val="00EC500C"/>
    <w:rsid w:val="00EC6DFB"/>
    <w:rsid w:val="00EE05FE"/>
    <w:rsid w:val="00EE067C"/>
    <w:rsid w:val="00EE1676"/>
    <w:rsid w:val="00EE3D0B"/>
    <w:rsid w:val="00EE5032"/>
    <w:rsid w:val="00EE66D1"/>
    <w:rsid w:val="00EF482F"/>
    <w:rsid w:val="00EF6D77"/>
    <w:rsid w:val="00F00355"/>
    <w:rsid w:val="00F052A6"/>
    <w:rsid w:val="00F110A6"/>
    <w:rsid w:val="00F138E2"/>
    <w:rsid w:val="00F17665"/>
    <w:rsid w:val="00F21532"/>
    <w:rsid w:val="00F21CF8"/>
    <w:rsid w:val="00F23957"/>
    <w:rsid w:val="00F254E9"/>
    <w:rsid w:val="00F255FE"/>
    <w:rsid w:val="00F25E38"/>
    <w:rsid w:val="00F26F27"/>
    <w:rsid w:val="00F27904"/>
    <w:rsid w:val="00F3320E"/>
    <w:rsid w:val="00F33683"/>
    <w:rsid w:val="00F35EA0"/>
    <w:rsid w:val="00F36A3E"/>
    <w:rsid w:val="00F36EEC"/>
    <w:rsid w:val="00F40996"/>
    <w:rsid w:val="00F42593"/>
    <w:rsid w:val="00F46589"/>
    <w:rsid w:val="00F478CC"/>
    <w:rsid w:val="00F47BF7"/>
    <w:rsid w:val="00F47E19"/>
    <w:rsid w:val="00F56054"/>
    <w:rsid w:val="00F566C3"/>
    <w:rsid w:val="00F56C41"/>
    <w:rsid w:val="00F5769D"/>
    <w:rsid w:val="00F648C1"/>
    <w:rsid w:val="00F6590D"/>
    <w:rsid w:val="00F6759C"/>
    <w:rsid w:val="00F67F20"/>
    <w:rsid w:val="00F72215"/>
    <w:rsid w:val="00F7265B"/>
    <w:rsid w:val="00F7270F"/>
    <w:rsid w:val="00F8251A"/>
    <w:rsid w:val="00F82FB4"/>
    <w:rsid w:val="00F84A29"/>
    <w:rsid w:val="00F8690F"/>
    <w:rsid w:val="00F92B2A"/>
    <w:rsid w:val="00F930F2"/>
    <w:rsid w:val="00F966A4"/>
    <w:rsid w:val="00F97782"/>
    <w:rsid w:val="00F97E5B"/>
    <w:rsid w:val="00FA0A8F"/>
    <w:rsid w:val="00FA3B63"/>
    <w:rsid w:val="00FA41F9"/>
    <w:rsid w:val="00FA5022"/>
    <w:rsid w:val="00FA5E80"/>
    <w:rsid w:val="00FA6C41"/>
    <w:rsid w:val="00FB01A3"/>
    <w:rsid w:val="00FB1474"/>
    <w:rsid w:val="00FB23FA"/>
    <w:rsid w:val="00FB2634"/>
    <w:rsid w:val="00FB272A"/>
    <w:rsid w:val="00FB2913"/>
    <w:rsid w:val="00FB4302"/>
    <w:rsid w:val="00FB77ED"/>
    <w:rsid w:val="00FC170B"/>
    <w:rsid w:val="00FC4FD0"/>
    <w:rsid w:val="00FC5C21"/>
    <w:rsid w:val="00FC7500"/>
    <w:rsid w:val="00FD0447"/>
    <w:rsid w:val="00FD1438"/>
    <w:rsid w:val="00FD1F96"/>
    <w:rsid w:val="00FD3A4F"/>
    <w:rsid w:val="00FD511D"/>
    <w:rsid w:val="00FD6134"/>
    <w:rsid w:val="00FD6940"/>
    <w:rsid w:val="00FD6DD3"/>
    <w:rsid w:val="00FD6E5B"/>
    <w:rsid w:val="00FE4DD6"/>
    <w:rsid w:val="00FE5B0C"/>
    <w:rsid w:val="00FF0629"/>
    <w:rsid w:val="00FF0C77"/>
    <w:rsid w:val="00FF1046"/>
    <w:rsid w:val="00FF5342"/>
    <w:rsid w:val="00FF5A40"/>
    <w:rsid w:val="00FF6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A0"/>
    <w:rPr>
      <w:sz w:val="24"/>
      <w:szCs w:val="24"/>
      <w:lang w:val="en-US" w:eastAsia="en-US"/>
    </w:rPr>
  </w:style>
  <w:style w:type="paragraph" w:styleId="Heading1">
    <w:name w:val="heading 1"/>
    <w:basedOn w:val="Normal"/>
    <w:next w:val="Normal"/>
    <w:link w:val="Heading1Char"/>
    <w:qFormat/>
    <w:rsid w:val="00A52FA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AB3701"/>
    <w:pPr>
      <w:keepNext/>
      <w:spacing w:before="240" w:after="60"/>
      <w:outlineLvl w:val="2"/>
    </w:pPr>
    <w:rPr>
      <w:rFonts w:cs="Arial"/>
      <w:bCs/>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FCF"/>
    <w:rPr>
      <w:color w:val="0000FF"/>
      <w:u w:val="single"/>
    </w:rPr>
  </w:style>
  <w:style w:type="table" w:styleId="TableGrid">
    <w:name w:val="Table Grid"/>
    <w:basedOn w:val="TableNormal"/>
    <w:rsid w:val="006C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454F"/>
    <w:pPr>
      <w:tabs>
        <w:tab w:val="center" w:pos="4320"/>
        <w:tab w:val="right" w:pos="8640"/>
      </w:tabs>
    </w:pPr>
  </w:style>
  <w:style w:type="paragraph" w:styleId="Footer">
    <w:name w:val="footer"/>
    <w:basedOn w:val="Normal"/>
    <w:link w:val="FooterChar"/>
    <w:rsid w:val="0085454F"/>
    <w:pPr>
      <w:tabs>
        <w:tab w:val="center" w:pos="4320"/>
        <w:tab w:val="right" w:pos="8640"/>
      </w:tabs>
    </w:pPr>
  </w:style>
  <w:style w:type="paragraph" w:styleId="BalloonText">
    <w:name w:val="Balloon Text"/>
    <w:basedOn w:val="Normal"/>
    <w:semiHidden/>
    <w:rsid w:val="00F7270F"/>
    <w:rPr>
      <w:rFonts w:ascii="Tahoma" w:hAnsi="Tahoma" w:cs="Tahoma"/>
      <w:sz w:val="16"/>
      <w:szCs w:val="16"/>
    </w:rPr>
  </w:style>
  <w:style w:type="character" w:styleId="PageNumber">
    <w:name w:val="page number"/>
    <w:basedOn w:val="DefaultParagraphFont"/>
    <w:rsid w:val="00480693"/>
  </w:style>
  <w:style w:type="character" w:styleId="CommentReference">
    <w:name w:val="annotation reference"/>
    <w:semiHidden/>
    <w:rsid w:val="00D0096D"/>
    <w:rPr>
      <w:sz w:val="16"/>
      <w:szCs w:val="16"/>
    </w:rPr>
  </w:style>
  <w:style w:type="paragraph" w:styleId="CommentText">
    <w:name w:val="annotation text"/>
    <w:basedOn w:val="Normal"/>
    <w:semiHidden/>
    <w:rsid w:val="00D0096D"/>
    <w:rPr>
      <w:sz w:val="20"/>
      <w:szCs w:val="20"/>
    </w:rPr>
  </w:style>
  <w:style w:type="paragraph" w:styleId="CommentSubject">
    <w:name w:val="annotation subject"/>
    <w:basedOn w:val="CommentText"/>
    <w:next w:val="CommentText"/>
    <w:semiHidden/>
    <w:rsid w:val="00D0096D"/>
    <w:rPr>
      <w:b/>
      <w:bCs/>
    </w:rPr>
  </w:style>
  <w:style w:type="character" w:styleId="Strong">
    <w:name w:val="Strong"/>
    <w:qFormat/>
    <w:rsid w:val="009E1246"/>
    <w:rPr>
      <w:b/>
      <w:bCs/>
    </w:rPr>
  </w:style>
  <w:style w:type="character" w:customStyle="1" w:styleId="EmailStyle25">
    <w:name w:val="EmailStyle25"/>
    <w:semiHidden/>
    <w:rsid w:val="00EA20B2"/>
    <w:rPr>
      <w:rFonts w:ascii="Century Gothic" w:hAnsi="Century Gothic"/>
      <w:b w:val="0"/>
      <w:bCs w:val="0"/>
      <w:i w:val="0"/>
      <w:iCs w:val="0"/>
      <w:strike w:val="0"/>
      <w:color w:val="0000FF"/>
      <w:sz w:val="22"/>
      <w:szCs w:val="22"/>
      <w:u w:val="none"/>
    </w:rPr>
  </w:style>
  <w:style w:type="character" w:customStyle="1" w:styleId="Heading3Char">
    <w:name w:val="Heading 3 Char"/>
    <w:link w:val="Heading3"/>
    <w:rsid w:val="00AB3701"/>
    <w:rPr>
      <w:rFonts w:cs="Arial"/>
      <w:bCs/>
      <w:sz w:val="32"/>
      <w:szCs w:val="26"/>
      <w:lang w:eastAsia="en-US"/>
    </w:rPr>
  </w:style>
  <w:style w:type="paragraph" w:styleId="BodyText">
    <w:name w:val="Body Text"/>
    <w:basedOn w:val="Normal"/>
    <w:link w:val="BodyTextChar"/>
    <w:rsid w:val="00AB3701"/>
    <w:pPr>
      <w:spacing w:after="120"/>
    </w:pPr>
    <w:rPr>
      <w:sz w:val="22"/>
      <w:lang w:val="en-CA"/>
    </w:rPr>
  </w:style>
  <w:style w:type="character" w:customStyle="1" w:styleId="BodyTextChar">
    <w:name w:val="Body Text Char"/>
    <w:link w:val="BodyText"/>
    <w:rsid w:val="00AB3701"/>
    <w:rPr>
      <w:sz w:val="22"/>
      <w:szCs w:val="24"/>
      <w:lang w:eastAsia="en-US"/>
    </w:rPr>
  </w:style>
  <w:style w:type="character" w:customStyle="1" w:styleId="Heading1Char">
    <w:name w:val="Heading 1 Char"/>
    <w:link w:val="Heading1"/>
    <w:rsid w:val="00A52FA2"/>
    <w:rPr>
      <w:rFonts w:ascii="Cambria" w:hAnsi="Cambria"/>
      <w:b/>
      <w:bCs/>
      <w:kern w:val="32"/>
      <w:sz w:val="32"/>
      <w:szCs w:val="32"/>
      <w:lang w:val="en-US" w:eastAsia="en-US"/>
    </w:rPr>
  </w:style>
  <w:style w:type="character" w:styleId="FollowedHyperlink">
    <w:name w:val="FollowedHyperlink"/>
    <w:rsid w:val="003370C4"/>
    <w:rPr>
      <w:color w:val="800080"/>
      <w:u w:val="single"/>
    </w:rPr>
  </w:style>
  <w:style w:type="paragraph" w:styleId="ListParagraph">
    <w:name w:val="List Paragraph"/>
    <w:basedOn w:val="Normal"/>
    <w:uiPriority w:val="34"/>
    <w:qFormat/>
    <w:rsid w:val="00785902"/>
    <w:pPr>
      <w:ind w:left="720"/>
      <w:contextualSpacing/>
    </w:pPr>
  </w:style>
  <w:style w:type="character" w:customStyle="1" w:styleId="FooterChar">
    <w:name w:val="Footer Char"/>
    <w:basedOn w:val="DefaultParagraphFont"/>
    <w:link w:val="Footer"/>
    <w:rsid w:val="00DF508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A0"/>
    <w:rPr>
      <w:sz w:val="24"/>
      <w:szCs w:val="24"/>
      <w:lang w:val="en-US" w:eastAsia="en-US"/>
    </w:rPr>
  </w:style>
  <w:style w:type="paragraph" w:styleId="Heading1">
    <w:name w:val="heading 1"/>
    <w:basedOn w:val="Normal"/>
    <w:next w:val="Normal"/>
    <w:link w:val="Heading1Char"/>
    <w:qFormat/>
    <w:rsid w:val="00A52FA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AB3701"/>
    <w:pPr>
      <w:keepNext/>
      <w:spacing w:before="240" w:after="60"/>
      <w:outlineLvl w:val="2"/>
    </w:pPr>
    <w:rPr>
      <w:rFonts w:cs="Arial"/>
      <w:bCs/>
      <w:sz w:val="32"/>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4FCF"/>
    <w:rPr>
      <w:color w:val="0000FF"/>
      <w:u w:val="single"/>
    </w:rPr>
  </w:style>
  <w:style w:type="table" w:styleId="TableGrid">
    <w:name w:val="Table Grid"/>
    <w:basedOn w:val="TableNormal"/>
    <w:rsid w:val="006C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5454F"/>
    <w:pPr>
      <w:tabs>
        <w:tab w:val="center" w:pos="4320"/>
        <w:tab w:val="right" w:pos="8640"/>
      </w:tabs>
    </w:pPr>
  </w:style>
  <w:style w:type="paragraph" w:styleId="Footer">
    <w:name w:val="footer"/>
    <w:basedOn w:val="Normal"/>
    <w:link w:val="FooterChar"/>
    <w:rsid w:val="0085454F"/>
    <w:pPr>
      <w:tabs>
        <w:tab w:val="center" w:pos="4320"/>
        <w:tab w:val="right" w:pos="8640"/>
      </w:tabs>
    </w:pPr>
  </w:style>
  <w:style w:type="paragraph" w:styleId="BalloonText">
    <w:name w:val="Balloon Text"/>
    <w:basedOn w:val="Normal"/>
    <w:semiHidden/>
    <w:rsid w:val="00F7270F"/>
    <w:rPr>
      <w:rFonts w:ascii="Tahoma" w:hAnsi="Tahoma" w:cs="Tahoma"/>
      <w:sz w:val="16"/>
      <w:szCs w:val="16"/>
    </w:rPr>
  </w:style>
  <w:style w:type="character" w:styleId="PageNumber">
    <w:name w:val="page number"/>
    <w:basedOn w:val="DefaultParagraphFont"/>
    <w:rsid w:val="00480693"/>
  </w:style>
  <w:style w:type="character" w:styleId="CommentReference">
    <w:name w:val="annotation reference"/>
    <w:semiHidden/>
    <w:rsid w:val="00D0096D"/>
    <w:rPr>
      <w:sz w:val="16"/>
      <w:szCs w:val="16"/>
    </w:rPr>
  </w:style>
  <w:style w:type="paragraph" w:styleId="CommentText">
    <w:name w:val="annotation text"/>
    <w:basedOn w:val="Normal"/>
    <w:semiHidden/>
    <w:rsid w:val="00D0096D"/>
    <w:rPr>
      <w:sz w:val="20"/>
      <w:szCs w:val="20"/>
    </w:rPr>
  </w:style>
  <w:style w:type="paragraph" w:styleId="CommentSubject">
    <w:name w:val="annotation subject"/>
    <w:basedOn w:val="CommentText"/>
    <w:next w:val="CommentText"/>
    <w:semiHidden/>
    <w:rsid w:val="00D0096D"/>
    <w:rPr>
      <w:b/>
      <w:bCs/>
    </w:rPr>
  </w:style>
  <w:style w:type="character" w:styleId="Strong">
    <w:name w:val="Strong"/>
    <w:qFormat/>
    <w:rsid w:val="009E1246"/>
    <w:rPr>
      <w:b/>
      <w:bCs/>
    </w:rPr>
  </w:style>
  <w:style w:type="character" w:customStyle="1" w:styleId="EmailStyle25">
    <w:name w:val="EmailStyle25"/>
    <w:semiHidden/>
    <w:rsid w:val="00EA20B2"/>
    <w:rPr>
      <w:rFonts w:ascii="Century Gothic" w:hAnsi="Century Gothic"/>
      <w:b w:val="0"/>
      <w:bCs w:val="0"/>
      <w:i w:val="0"/>
      <w:iCs w:val="0"/>
      <w:strike w:val="0"/>
      <w:color w:val="0000FF"/>
      <w:sz w:val="22"/>
      <w:szCs w:val="22"/>
      <w:u w:val="none"/>
    </w:rPr>
  </w:style>
  <w:style w:type="character" w:customStyle="1" w:styleId="Heading3Char">
    <w:name w:val="Heading 3 Char"/>
    <w:link w:val="Heading3"/>
    <w:rsid w:val="00AB3701"/>
    <w:rPr>
      <w:rFonts w:cs="Arial"/>
      <w:bCs/>
      <w:sz w:val="32"/>
      <w:szCs w:val="26"/>
      <w:lang w:eastAsia="en-US"/>
    </w:rPr>
  </w:style>
  <w:style w:type="paragraph" w:styleId="BodyText">
    <w:name w:val="Body Text"/>
    <w:basedOn w:val="Normal"/>
    <w:link w:val="BodyTextChar"/>
    <w:rsid w:val="00AB3701"/>
    <w:pPr>
      <w:spacing w:after="120"/>
    </w:pPr>
    <w:rPr>
      <w:sz w:val="22"/>
      <w:lang w:val="en-CA"/>
    </w:rPr>
  </w:style>
  <w:style w:type="character" w:customStyle="1" w:styleId="BodyTextChar">
    <w:name w:val="Body Text Char"/>
    <w:link w:val="BodyText"/>
    <w:rsid w:val="00AB3701"/>
    <w:rPr>
      <w:sz w:val="22"/>
      <w:szCs w:val="24"/>
      <w:lang w:eastAsia="en-US"/>
    </w:rPr>
  </w:style>
  <w:style w:type="character" w:customStyle="1" w:styleId="Heading1Char">
    <w:name w:val="Heading 1 Char"/>
    <w:link w:val="Heading1"/>
    <w:rsid w:val="00A52FA2"/>
    <w:rPr>
      <w:rFonts w:ascii="Cambria" w:hAnsi="Cambria"/>
      <w:b/>
      <w:bCs/>
      <w:kern w:val="32"/>
      <w:sz w:val="32"/>
      <w:szCs w:val="32"/>
      <w:lang w:val="en-US" w:eastAsia="en-US"/>
    </w:rPr>
  </w:style>
  <w:style w:type="character" w:styleId="FollowedHyperlink">
    <w:name w:val="FollowedHyperlink"/>
    <w:rsid w:val="003370C4"/>
    <w:rPr>
      <w:color w:val="800080"/>
      <w:u w:val="single"/>
    </w:rPr>
  </w:style>
  <w:style w:type="paragraph" w:styleId="ListParagraph">
    <w:name w:val="List Paragraph"/>
    <w:basedOn w:val="Normal"/>
    <w:uiPriority w:val="34"/>
    <w:qFormat/>
    <w:rsid w:val="00785902"/>
    <w:pPr>
      <w:ind w:left="720"/>
      <w:contextualSpacing/>
    </w:pPr>
  </w:style>
  <w:style w:type="character" w:customStyle="1" w:styleId="FooterChar">
    <w:name w:val="Footer Char"/>
    <w:basedOn w:val="DefaultParagraphFont"/>
    <w:link w:val="Footer"/>
    <w:rsid w:val="00DF508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77705">
      <w:bodyDiv w:val="1"/>
      <w:marLeft w:val="0"/>
      <w:marRight w:val="0"/>
      <w:marTop w:val="0"/>
      <w:marBottom w:val="0"/>
      <w:divBdr>
        <w:top w:val="none" w:sz="0" w:space="0" w:color="auto"/>
        <w:left w:val="none" w:sz="0" w:space="0" w:color="auto"/>
        <w:bottom w:val="none" w:sz="0" w:space="0" w:color="auto"/>
        <w:right w:val="none" w:sz="0" w:space="0" w:color="auto"/>
      </w:divBdr>
    </w:div>
    <w:div w:id="964582773">
      <w:bodyDiv w:val="1"/>
      <w:marLeft w:val="0"/>
      <w:marRight w:val="0"/>
      <w:marTop w:val="0"/>
      <w:marBottom w:val="0"/>
      <w:divBdr>
        <w:top w:val="none" w:sz="0" w:space="0" w:color="auto"/>
        <w:left w:val="none" w:sz="0" w:space="0" w:color="auto"/>
        <w:bottom w:val="none" w:sz="0" w:space="0" w:color="auto"/>
        <w:right w:val="none" w:sz="0" w:space="0" w:color="auto"/>
      </w:divBdr>
      <w:divsChild>
        <w:div w:id="828446062">
          <w:marLeft w:val="0"/>
          <w:marRight w:val="0"/>
          <w:marTop w:val="0"/>
          <w:marBottom w:val="0"/>
          <w:divBdr>
            <w:top w:val="none" w:sz="0" w:space="0" w:color="auto"/>
            <w:left w:val="none" w:sz="0" w:space="0" w:color="auto"/>
            <w:bottom w:val="none" w:sz="0" w:space="0" w:color="auto"/>
            <w:right w:val="none" w:sz="0" w:space="0" w:color="auto"/>
          </w:divBdr>
        </w:div>
      </w:divsChild>
    </w:div>
    <w:div w:id="1073771842">
      <w:bodyDiv w:val="1"/>
      <w:marLeft w:val="0"/>
      <w:marRight w:val="0"/>
      <w:marTop w:val="0"/>
      <w:marBottom w:val="0"/>
      <w:divBdr>
        <w:top w:val="none" w:sz="0" w:space="0" w:color="auto"/>
        <w:left w:val="none" w:sz="0" w:space="0" w:color="auto"/>
        <w:bottom w:val="none" w:sz="0" w:space="0" w:color="auto"/>
        <w:right w:val="none" w:sz="0" w:space="0" w:color="auto"/>
      </w:divBdr>
    </w:div>
    <w:div w:id="1097292301">
      <w:bodyDiv w:val="1"/>
      <w:marLeft w:val="0"/>
      <w:marRight w:val="0"/>
      <w:marTop w:val="0"/>
      <w:marBottom w:val="0"/>
      <w:divBdr>
        <w:top w:val="none" w:sz="0" w:space="0" w:color="auto"/>
        <w:left w:val="none" w:sz="0" w:space="0" w:color="auto"/>
        <w:bottom w:val="none" w:sz="0" w:space="0" w:color="auto"/>
        <w:right w:val="none" w:sz="0" w:space="0" w:color="auto"/>
      </w:divBdr>
    </w:div>
    <w:div w:id="1649019275">
      <w:bodyDiv w:val="1"/>
      <w:marLeft w:val="0"/>
      <w:marRight w:val="0"/>
      <w:marTop w:val="0"/>
      <w:marBottom w:val="0"/>
      <w:divBdr>
        <w:top w:val="none" w:sz="0" w:space="0" w:color="auto"/>
        <w:left w:val="none" w:sz="0" w:space="0" w:color="auto"/>
        <w:bottom w:val="none" w:sz="0" w:space="0" w:color="auto"/>
        <w:right w:val="none" w:sz="0" w:space="0" w:color="auto"/>
      </w:divBdr>
      <w:divsChild>
        <w:div w:id="199348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f.com/Other_Building_Products/Pavement_Coating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f.com/Other_Building_Products/Pavement_Coating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af.com/Other_Building_Products/Pavement_Coatings" TargetMode="External"/><Relationship Id="rId4" Type="http://schemas.microsoft.com/office/2007/relationships/stylesWithEffects" Target="stylesWithEffects.xml"/><Relationship Id="rId9" Type="http://schemas.openxmlformats.org/officeDocument/2006/relationships/hyperlink" Target="http://www.gaf.com/Other_Building_Products/Pavement_Coating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0C3B-98AA-4D2A-9AFC-F4B9A85B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2315</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02760   STREETPRINT™</vt:lpstr>
    </vt:vector>
  </TitlesOfParts>
  <Company>Integrated Paving Concepts</Company>
  <LinksUpToDate>false</LinksUpToDate>
  <CharactersWithSpaces>15660</CharactersWithSpaces>
  <SharedDoc>false</SharedDoc>
  <HLinks>
    <vt:vector size="24" baseType="variant">
      <vt:variant>
        <vt:i4>4587525</vt:i4>
      </vt:variant>
      <vt:variant>
        <vt:i4>6</vt:i4>
      </vt:variant>
      <vt:variant>
        <vt:i4>0</vt:i4>
      </vt:variant>
      <vt:variant>
        <vt:i4>5</vt:i4>
      </vt:variant>
      <vt:variant>
        <vt:lpwstr>http://www.quest-cp.com/</vt:lpwstr>
      </vt:variant>
      <vt:variant>
        <vt:lpwstr/>
      </vt:variant>
      <vt:variant>
        <vt:i4>4587525</vt:i4>
      </vt:variant>
      <vt:variant>
        <vt:i4>3</vt:i4>
      </vt:variant>
      <vt:variant>
        <vt:i4>0</vt:i4>
      </vt:variant>
      <vt:variant>
        <vt:i4>5</vt:i4>
      </vt:variant>
      <vt:variant>
        <vt:lpwstr>http://www.quest-cp.com/</vt:lpwstr>
      </vt:variant>
      <vt:variant>
        <vt:lpwstr/>
      </vt:variant>
      <vt:variant>
        <vt:i4>4587525</vt:i4>
      </vt:variant>
      <vt:variant>
        <vt:i4>0</vt:i4>
      </vt:variant>
      <vt:variant>
        <vt:i4>0</vt:i4>
      </vt:variant>
      <vt:variant>
        <vt:i4>5</vt:i4>
      </vt:variant>
      <vt:variant>
        <vt:lpwstr>http://www.quest-cp.com/</vt:lpwstr>
      </vt:variant>
      <vt:variant>
        <vt:lpwstr/>
      </vt:variant>
      <vt:variant>
        <vt:i4>4587525</vt:i4>
      </vt:variant>
      <vt:variant>
        <vt:i4>0</vt:i4>
      </vt:variant>
      <vt:variant>
        <vt:i4>0</vt:i4>
      </vt:variant>
      <vt:variant>
        <vt:i4>5</vt:i4>
      </vt:variant>
      <vt:variant>
        <vt:lpwstr>http://www.quest-cp.com/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02760   STREETPRINT™</dc:title>
  <dc:creator>Glen McCrady</dc:creator>
  <cp:lastModifiedBy>Jackson, Donald</cp:lastModifiedBy>
  <cp:revision>3</cp:revision>
  <cp:lastPrinted>2014-12-23T22:11:00Z</cp:lastPrinted>
  <dcterms:created xsi:type="dcterms:W3CDTF">2016-04-20T14:39:00Z</dcterms:created>
  <dcterms:modified xsi:type="dcterms:W3CDTF">2016-04-20T14:41:00Z</dcterms:modified>
</cp:coreProperties>
</file>